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-118744</wp:posOffset>
            </wp:positionH>
            <wp:positionV relativeFrom="paragraph">
              <wp:posOffset>-362356</wp:posOffset>
            </wp:positionV>
            <wp:extent cx="1232395" cy="351976"/>
            <wp:effectExtent b="0" l="0" r="0" t="0"/>
            <wp:wrapNone/>
            <wp:docPr id="172"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232395" cy="35197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4486121</wp:posOffset>
            </wp:positionH>
            <wp:positionV relativeFrom="paragraph">
              <wp:posOffset>-356869</wp:posOffset>
            </wp:positionV>
            <wp:extent cx="1568736" cy="344805"/>
            <wp:effectExtent b="0" l="0" r="0" t="0"/>
            <wp:wrapNone/>
            <wp:docPr id="178"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68736" cy="344805"/>
                    </a:xfrm>
                    <a:prstGeom prst="rect"/>
                    <a:ln/>
                  </pic:spPr>
                </pic:pic>
              </a:graphicData>
            </a:graphic>
          </wp:anchor>
        </w:drawing>
      </w:r>
    </w:p>
    <w:p w:rsidR="00000000" w:rsidDel="00000000" w:rsidP="00000000" w:rsidRDefault="00000000" w:rsidRPr="00000000" w14:paraId="00000002">
      <w:pPr>
        <w:jc w:val="center"/>
        <w:rPr/>
      </w:pPr>
      <w:r w:rsidDel="00000000" w:rsidR="00000000" w:rsidRPr="00000000">
        <w:rPr>
          <w:rtl w:val="0"/>
        </w:rPr>
        <w:t xml:space="preserve"> </w:t>
      </w:r>
    </w:p>
    <w:p w:rsidR="00000000" w:rsidDel="00000000" w:rsidP="00000000" w:rsidRDefault="00000000" w:rsidRPr="00000000" w14:paraId="00000003">
      <w:pPr>
        <w:jc w:val="center"/>
        <w:rPr>
          <w:color w:val="ff0000"/>
        </w:rPr>
      </w:pPr>
      <w:r w:rsidDel="00000000" w:rsidR="00000000" w:rsidRPr="00000000">
        <w:rPr>
          <w:rtl w:val="0"/>
        </w:rPr>
      </w:r>
    </w:p>
    <w:p w:rsidR="00000000" w:rsidDel="00000000" w:rsidP="00000000" w:rsidRDefault="00000000" w:rsidRPr="00000000" w14:paraId="00000004">
      <w:pPr>
        <w:jc w:val="center"/>
        <w:rPr>
          <w:color w:val="ff000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ERASMUS+ NATJEČAJ ZA KLJUČNU AKTIVNOST 1, INDIVIDUALNA MOBILNOST STUDENATA* SVEUČILIŠTA SJEVER U AKADEMSKOJ GODINI 202</w:t>
      </w:r>
      <w:r w:rsidDel="00000000" w:rsidR="00000000" w:rsidRPr="00000000">
        <w:rPr>
          <w:rFonts w:ascii="Calibri" w:cs="Calibri" w:eastAsia="Calibri" w:hAnsi="Calibri"/>
          <w:b w:val="1"/>
          <w:sz w:val="28"/>
          <w:szCs w:val="28"/>
          <w:rtl w:val="0"/>
        </w:rPr>
        <w:t xml:space="preserve">3</w:t>
      </w:r>
      <w:r w:rsidDel="00000000" w:rsidR="00000000" w:rsidRPr="00000000">
        <w:rPr>
          <w:rFonts w:ascii="Calibri" w:cs="Calibri" w:eastAsia="Calibri" w:hAnsi="Calibri"/>
          <w:b w:val="1"/>
          <w:color w:val="000000"/>
          <w:sz w:val="28"/>
          <w:szCs w:val="28"/>
          <w:rtl w:val="0"/>
        </w:rPr>
        <w:t xml:space="preserve">./202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color w:val="000000"/>
          <w:sz w:val="28"/>
          <w:szCs w:val="28"/>
          <w:rtl w:val="0"/>
        </w:rPr>
        <w:t xml:space="preserve">.</w:t>
      </w:r>
    </w:p>
    <w:p w:rsidR="00000000" w:rsidDel="00000000" w:rsidP="00000000" w:rsidRDefault="00000000" w:rsidRPr="00000000" w14:paraId="00000006">
      <w:pPr>
        <w:spacing w:after="0" w:line="240" w:lineRule="auto"/>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7">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Upute za prijavu na natječaj i realizaciju mobilnosti.</w:t>
      </w:r>
    </w:p>
    <w:p w:rsidR="00000000" w:rsidDel="00000000" w:rsidP="00000000" w:rsidRDefault="00000000" w:rsidRPr="00000000" w14:paraId="00000009">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B">
      <w:pPr>
        <w:spacing w:after="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*Sveučilište Sjever zadržava mogućnost i pravo izmjene i nadopune predmetnog Natječaja.</w:t>
      </w:r>
    </w:p>
    <w:p w:rsidR="00000000" w:rsidDel="00000000" w:rsidP="00000000" w:rsidRDefault="00000000" w:rsidRPr="00000000" w14:paraId="0000000C">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ERASMUS+ PROGRAMU</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Cilj Programa</w:t>
      </w:r>
    </w:p>
    <w:p w:rsidR="00000000" w:rsidDel="00000000" w:rsidP="00000000" w:rsidRDefault="00000000" w:rsidRPr="00000000" w14:paraId="00000012">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Program Erasmus+ 2021‐2027 obuhvaća sve europske i međunarodne programe i inicijative Europske unije u području obrazovanja, osposobljavanja, mladih i sporta. Erasmus+ usmjeren je jačanju znanja i vještina te zapošljivosti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stručne prakse, </w:t>
      </w:r>
      <w:r w:rsidDel="00000000" w:rsidR="00000000" w:rsidRPr="00000000">
        <w:rPr>
          <w:rtl w:val="0"/>
        </w:rPr>
        <w:t xml:space="preserve">kombiniranog studijskog boravka i stručne prakse ili kratkoročne mobilnosti</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3">
      <w:pPr>
        <w:spacing w:after="12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Važeće razdoblje</w:t>
      </w:r>
    </w:p>
    <w:p w:rsidR="00000000" w:rsidDel="00000000" w:rsidP="00000000" w:rsidRDefault="00000000" w:rsidRPr="00000000" w14:paraId="00000015">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Važeće razdoblje je razdoblje u kojemu se mogu provoditi aktivnosti vezane za mobilnost.</w:t>
      </w:r>
    </w:p>
    <w:p w:rsidR="00000000" w:rsidDel="00000000" w:rsidP="00000000" w:rsidRDefault="00000000" w:rsidRPr="00000000" w14:paraId="00000016">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Važeće razdoblje za realizaciju mobilnosti u okviru predmetnog natječaja:</w:t>
      </w:r>
    </w:p>
    <w:p w:rsidR="00000000" w:rsidDel="00000000" w:rsidP="00000000" w:rsidRDefault="00000000" w:rsidRPr="00000000" w14:paraId="00000017">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za mobilnosti u svrhu studijskog boravka: </w:t>
      </w:r>
      <w:r w:rsidDel="00000000" w:rsidR="00000000" w:rsidRPr="00000000">
        <w:rPr>
          <w:rFonts w:ascii="Calibri" w:cs="Calibri" w:eastAsia="Calibri" w:hAnsi="Calibri"/>
          <w:color w:val="000000"/>
          <w:rtl w:val="0"/>
        </w:rPr>
        <w:t xml:space="preserve">ljetni semestar akademske godine 202</w:t>
      </w:r>
      <w:r w:rsidDel="00000000" w:rsidR="00000000" w:rsidRPr="00000000">
        <w:rPr>
          <w:rtl w:val="0"/>
        </w:rPr>
        <w:t xml:space="preserve">3</w:t>
      </w:r>
      <w:r w:rsidDel="00000000" w:rsidR="00000000" w:rsidRPr="00000000">
        <w:rPr>
          <w:rFonts w:ascii="Calibri" w:cs="Calibri" w:eastAsia="Calibri" w:hAnsi="Calibri"/>
          <w:color w:val="000000"/>
          <w:rtl w:val="0"/>
        </w:rPr>
        <w:t xml:space="preserve">./202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za mobilnosti u svrhu obavljanja stručne prakse: zaključno </w:t>
      </w:r>
      <w:r w:rsidDel="00000000" w:rsidR="00000000" w:rsidRPr="00000000">
        <w:rPr>
          <w:rFonts w:ascii="Calibri" w:cs="Calibri" w:eastAsia="Calibri" w:hAnsi="Calibri"/>
          <w:color w:val="000000"/>
          <w:rtl w:val="0"/>
        </w:rPr>
        <w:t xml:space="preserve">do 3</w:t>
      </w:r>
      <w:r w:rsidDel="00000000" w:rsidR="00000000" w:rsidRPr="00000000">
        <w:rPr>
          <w:rtl w:val="0"/>
        </w:rPr>
        <w:t xml:space="preserve">0</w:t>
      </w:r>
      <w:r w:rsidDel="00000000" w:rsidR="00000000" w:rsidRPr="00000000">
        <w:rPr>
          <w:rFonts w:ascii="Calibri" w:cs="Calibri" w:eastAsia="Calibri" w:hAnsi="Calibri"/>
          <w:color w:val="000000"/>
          <w:rtl w:val="0"/>
        </w:rPr>
        <w:t xml:space="preserve">. </w:t>
      </w:r>
      <w:r w:rsidDel="00000000" w:rsidR="00000000" w:rsidRPr="00000000">
        <w:rPr>
          <w:rtl w:val="0"/>
        </w:rPr>
        <w:t xml:space="preserve">srpnja 2024</w:t>
      </w:r>
      <w:r w:rsidDel="00000000" w:rsidR="00000000" w:rsidRPr="00000000">
        <w:rPr>
          <w:rFonts w:ascii="Calibri" w:cs="Calibri" w:eastAsia="Calibri" w:hAnsi="Calibri"/>
          <w:color w:val="000000"/>
          <w:rtl w:val="0"/>
        </w:rPr>
        <w:t xml:space="preserve">. godine</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Kome je Natječaj za Program Erasmus+ namijenjen?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1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Program Erasmus+ KA1 namijenjen je redovitim i izvanrednim studentima Sveučilišta Sjever.</w:t>
      </w:r>
    </w:p>
    <w:p w:rsidR="00000000" w:rsidDel="00000000" w:rsidP="00000000" w:rsidRDefault="00000000" w:rsidRPr="00000000" w14:paraId="0000001C">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Svrha mobilnosti </w:t>
      </w:r>
    </w:p>
    <w:p w:rsidR="00000000" w:rsidDel="00000000" w:rsidP="00000000" w:rsidRDefault="00000000" w:rsidRPr="00000000" w14:paraId="0000001E">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Svrha mobilnosti može biti:</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Studijski boravak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 okviru redovitog preddiplomskog, diplomskog ili poslijediplomskog studija na inozemnoj visokoobrazovnoj ustanovi.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Stručna praksa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(puno radno vrijeme) uz uvjet da matična visokoobrazovna ustanova istu prizna kao dio studijskog programa.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Kombinacija stručne prakse i studijskog boravka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uz uvjet da se dvije aktivnosti ostvare jedna za drugom ili istovremeno bez prekida. U tom slučaju iznos financijske potpore za cijelo razdoblje mobilnosti izračunava se na temelju iznosa za studijski boravak.</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Kratkoročne (kombinirane) mobilnosti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namijenjene studentima s manje mogućnosti. Na ovu vrstu mobilnosti mogu se prijaviti studenti koji pripadaju podzastupljenim ili ranjivim skupinama studenata u visokom obrazovanju, prema kategorijama opisanim u sklopu Natječaja. Fizički dio mora trajati između 5 i 30 dana uz obveznu virtualnu mobilnost prije, tijekom i/ili nakon fizičkog dijela mobilnosti. Virtualni dio mobilnosti nije vremenski ograničen. Kombinirana mobilnost u svrhu studijskog boravka mora rezultirati s minimalno ostvarena 3 ECTS boda.</w:t>
      </w:r>
      <w:r w:rsidDel="00000000" w:rsidR="00000000" w:rsidRPr="00000000">
        <w:rPr>
          <w:rtl w:val="0"/>
        </w:rPr>
      </w:r>
    </w:p>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Države u kojima je moguće realizirati mobilnost</w:t>
      </w:r>
    </w:p>
    <w:p w:rsidR="00000000" w:rsidDel="00000000" w:rsidP="00000000" w:rsidRDefault="00000000" w:rsidRPr="00000000" w14:paraId="00000027">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Nizozemska,Poljska, Portugal, Rumunjska, Slovačka, Slovenija, Španjolska, Švedska), te Island, Lihtenštajn, Norveška, Makedonija, Turska i Srbija. U okviru ovog Natječaja mobilnost nije moguće ostvariti u Švicarskoj.</w:t>
      </w:r>
    </w:p>
    <w:p w:rsidR="00000000" w:rsidDel="00000000" w:rsidP="00000000" w:rsidRDefault="00000000" w:rsidRPr="00000000" w14:paraId="00000028">
      <w:pPr>
        <w:spacing w:after="120" w:line="24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Iznos financijske potpore u okviru Erasmus+ KA1 aktivnosti</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Financijska potpora se isplaćuje se studentima u kunskoj protuvrijednosti prema tečaju koji određuje Agencija za mobilnost i programe EU Zagreb.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Financijska potpora za studente određuje se sukladno planiranoj aktivnosti i državi koja je odredište za mobilnost, prema tablicama u nastavku.</w:t>
      </w:r>
    </w:p>
    <w:p w:rsidR="00000000" w:rsidDel="00000000" w:rsidP="00000000" w:rsidRDefault="00000000" w:rsidRPr="00000000" w14:paraId="0000002C">
      <w:pPr>
        <w:spacing w:after="0" w:line="240" w:lineRule="auto"/>
        <w:rPr>
          <w:i w:val="1"/>
          <w:sz w:val="20"/>
          <w:szCs w:val="20"/>
        </w:rPr>
      </w:pPr>
      <w:r w:rsidDel="00000000" w:rsidR="00000000" w:rsidRPr="00000000">
        <w:rPr>
          <w:rtl w:val="0"/>
        </w:rPr>
      </w:r>
    </w:p>
    <w:p w:rsidR="00000000" w:rsidDel="00000000" w:rsidP="00000000" w:rsidRDefault="00000000" w:rsidRPr="00000000" w14:paraId="0000002D">
      <w:pPr>
        <w:spacing w:after="0" w:line="240" w:lineRule="auto"/>
        <w:rPr>
          <w:i w:val="1"/>
          <w:sz w:val="20"/>
          <w:szCs w:val="20"/>
        </w:rPr>
      </w:pPr>
      <w:r w:rsidDel="00000000" w:rsidR="00000000" w:rsidRPr="00000000">
        <w:rPr>
          <w:i w:val="1"/>
          <w:sz w:val="20"/>
          <w:szCs w:val="20"/>
          <w:rtl w:val="0"/>
        </w:rPr>
        <w:t xml:space="preserve">Tablica 1. Dugoročna fizička mobilnost studenata unutar programskih zemalja </w:t>
      </w:r>
    </w:p>
    <w:p w:rsidR="00000000" w:rsidDel="00000000" w:rsidP="00000000" w:rsidRDefault="00000000" w:rsidRPr="00000000" w14:paraId="0000002E">
      <w:pPr>
        <w:spacing w:after="0" w:line="240" w:lineRule="auto"/>
        <w:rPr>
          <w:rFonts w:ascii="Calibri" w:cs="Calibri" w:eastAsia="Calibri" w:hAnsi="Calibri"/>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319405</wp:posOffset>
            </wp:positionH>
            <wp:positionV relativeFrom="paragraph">
              <wp:posOffset>88900</wp:posOffset>
            </wp:positionV>
            <wp:extent cx="4762500" cy="3427470"/>
            <wp:effectExtent b="0" l="0" r="0" t="0"/>
            <wp:wrapNone/>
            <wp:docPr id="17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4762500" cy="3427470"/>
                    </a:xfrm>
                    <a:prstGeom prst="rect"/>
                    <a:ln/>
                  </pic:spPr>
                </pic:pic>
              </a:graphicData>
            </a:graphic>
          </wp:anchor>
        </w:drawing>
      </w:r>
    </w:p>
    <w:p w:rsidR="00000000" w:rsidDel="00000000" w:rsidP="00000000" w:rsidRDefault="00000000" w:rsidRPr="00000000" w14:paraId="0000002F">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31">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2">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3">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4">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5">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6">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7">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8">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9">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A">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B">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C">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D">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E">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3F">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0">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1">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2">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3">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4">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5">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6">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7">
      <w:pPr>
        <w:spacing w:after="0" w:line="240" w:lineRule="auto"/>
        <w:rPr>
          <w:i w:val="1"/>
          <w:sz w:val="20"/>
          <w:szCs w:val="20"/>
        </w:rPr>
      </w:pPr>
      <w:r w:rsidDel="00000000" w:rsidR="00000000" w:rsidRPr="00000000">
        <w:rPr>
          <w:rtl w:val="0"/>
        </w:rPr>
      </w:r>
    </w:p>
    <w:p w:rsidR="00000000" w:rsidDel="00000000" w:rsidP="00000000" w:rsidRDefault="00000000" w:rsidRPr="00000000" w14:paraId="00000048">
      <w:pPr>
        <w:spacing w:after="0" w:line="240" w:lineRule="auto"/>
        <w:rPr>
          <w:i w:val="1"/>
          <w:sz w:val="20"/>
          <w:szCs w:val="20"/>
        </w:rPr>
      </w:pPr>
      <w:r w:rsidDel="00000000" w:rsidR="00000000" w:rsidRPr="00000000">
        <w:rPr>
          <w:rtl w:val="0"/>
        </w:rPr>
      </w:r>
    </w:p>
    <w:p w:rsidR="00000000" w:rsidDel="00000000" w:rsidP="00000000" w:rsidRDefault="00000000" w:rsidRPr="00000000" w14:paraId="00000049">
      <w:pPr>
        <w:spacing w:after="0" w:line="240" w:lineRule="auto"/>
        <w:rPr>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i w:val="1"/>
          <w:sz w:val="20"/>
          <w:szCs w:val="20"/>
        </w:rPr>
      </w:pPr>
      <w:r w:rsidDel="00000000" w:rsidR="00000000" w:rsidRPr="00000000">
        <w:rPr>
          <w:i w:val="1"/>
          <w:sz w:val="20"/>
          <w:szCs w:val="20"/>
          <w:rtl w:val="0"/>
        </w:rPr>
        <w:t xml:space="preserve">Tablica 2. Dugoročna fizička mobilnost studenata prema trećim/programskim zemljama</w:t>
      </w:r>
    </w:p>
    <w:p w:rsidR="00000000" w:rsidDel="00000000" w:rsidP="00000000" w:rsidRDefault="00000000" w:rsidRPr="00000000" w14:paraId="0000004B">
      <w:pPr>
        <w:spacing w:after="0" w:line="240" w:lineRule="auto"/>
        <w:rPr>
          <w:b w:val="1"/>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272415</wp:posOffset>
            </wp:positionH>
            <wp:positionV relativeFrom="paragraph">
              <wp:posOffset>83185</wp:posOffset>
            </wp:positionV>
            <wp:extent cx="4038600" cy="3565390"/>
            <wp:effectExtent b="0" l="0" r="0" t="0"/>
            <wp:wrapNone/>
            <wp:docPr id="173"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4038600" cy="3565390"/>
                    </a:xfrm>
                    <a:prstGeom prst="rect"/>
                    <a:ln/>
                  </pic:spPr>
                </pic:pic>
              </a:graphicData>
            </a:graphic>
          </wp:anchor>
        </w:drawing>
      </w:r>
    </w:p>
    <w:p w:rsidR="00000000" w:rsidDel="00000000" w:rsidP="00000000" w:rsidRDefault="00000000" w:rsidRPr="00000000" w14:paraId="0000004C">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D">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E">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4F">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0">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1">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2">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3">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4">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5">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6">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7">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8">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9">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A">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B">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C">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D">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E">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5F">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60">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61">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62">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63">
      <w:pPr>
        <w:spacing w:after="0" w:line="240" w:lineRule="auto"/>
        <w:rPr>
          <w:b w:val="1"/>
          <w:i w:val="1"/>
          <w:sz w:val="20"/>
          <w:szCs w:val="20"/>
        </w:rPr>
      </w:pPr>
      <w:r w:rsidDel="00000000" w:rsidR="00000000" w:rsidRPr="00000000">
        <w:rPr>
          <w:rtl w:val="0"/>
        </w:rPr>
      </w:r>
    </w:p>
    <w:p w:rsidR="00000000" w:rsidDel="00000000" w:rsidP="00000000" w:rsidRDefault="00000000" w:rsidRPr="00000000" w14:paraId="00000064">
      <w:pPr>
        <w:spacing w:after="0" w:line="240" w:lineRule="auto"/>
        <w:rPr>
          <w:i w:val="1"/>
          <w:sz w:val="20"/>
          <w:szCs w:val="20"/>
        </w:rPr>
      </w:pPr>
      <w:r w:rsidDel="00000000" w:rsidR="00000000" w:rsidRPr="00000000">
        <w:rPr>
          <w:i w:val="1"/>
          <w:sz w:val="20"/>
          <w:szCs w:val="20"/>
          <w:rtl w:val="0"/>
        </w:rPr>
        <w:t xml:space="preserve">Tablica 3. Kratkoročna (kombinirana) mobilnost studenata unutar programskih zemalja</w:t>
      </w:r>
    </w:p>
    <w:p w:rsidR="00000000" w:rsidDel="00000000" w:rsidP="00000000" w:rsidRDefault="00000000" w:rsidRPr="00000000" w14:paraId="00000065">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Pr>
        <w:drawing>
          <wp:inline distB="0" distT="0" distL="0" distR="0">
            <wp:extent cx="4752975" cy="1695450"/>
            <wp:effectExtent b="0" l="0" r="0" t="0"/>
            <wp:docPr id="175"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752975"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8">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Posebne kategorije i dodaci</w:t>
      </w:r>
    </w:p>
    <w:p w:rsidR="00000000" w:rsidDel="00000000" w:rsidP="00000000" w:rsidRDefault="00000000" w:rsidRPr="00000000" w14:paraId="00000069">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 slučaju mobilnosti studenata u visokom obrazovanju u svrhu stručne prakse, studenti će dobiti</w:t>
      </w:r>
    </w:p>
    <w:p w:rsidR="00000000" w:rsidDel="00000000" w:rsidP="00000000" w:rsidRDefault="00000000" w:rsidRPr="00000000" w14:paraId="0000006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dodatak od 150 EUR mjesečno za dugoročne mobilnosti unutar programskih zemalja te prema partnerskim zemljama, regije 5 i 14.</w:t>
      </w:r>
    </w:p>
    <w:p w:rsidR="00000000" w:rsidDel="00000000" w:rsidP="00000000" w:rsidRDefault="00000000" w:rsidRPr="00000000" w14:paraId="0000006B">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Dodatak nije primjenjiv u dugoročnim mobilnostima prema partnerskim zemljama za regije 1-4, 6-13.</w:t>
      </w:r>
    </w:p>
    <w:p w:rsidR="00000000" w:rsidDel="00000000" w:rsidP="00000000" w:rsidRDefault="00000000" w:rsidRPr="00000000" w14:paraId="0000006C">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Dodatak nije primjenjiv u kratkoročnim mobilnostima.</w:t>
      </w:r>
    </w:p>
    <w:p w:rsidR="00000000" w:rsidDel="00000000" w:rsidP="00000000" w:rsidRDefault="00000000" w:rsidRPr="00000000" w14:paraId="0000006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nižeg socioekonomskog statusa koji sudjeluju u aktivnostima dugoročnih mobilnosti će dobiti dodatak od 250 EUR mjesečno ispune li kriterije za formalnu prihvatljivost koji se određuju na nacionalnoj razini.</w:t>
      </w:r>
    </w:p>
    <w:p w:rsidR="00000000" w:rsidDel="00000000" w:rsidP="00000000" w:rsidRDefault="00000000" w:rsidRPr="00000000" w14:paraId="0000006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 slučaju obavljanja dugoročne mobilnosti stručne prakse unutar programskih zemalja ili prema regijama 5 i 14, student koji dokaže slabiji socioekonomski status ima pravo na OBA dodatka (dodatak za stručnu praksu i dodatak za studente s manje mogućnosti).</w:t>
      </w:r>
    </w:p>
    <w:p w:rsidR="00000000" w:rsidDel="00000000" w:rsidP="00000000" w:rsidRDefault="00000000" w:rsidRPr="00000000" w14:paraId="0000006F">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1">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Dodatna financijska potpora za studente s manje mogućnosti</w:t>
      </w:r>
    </w:p>
    <w:p w:rsidR="00000000" w:rsidDel="00000000" w:rsidP="00000000" w:rsidRDefault="00000000" w:rsidRPr="00000000" w14:paraId="00000073">
      <w:pPr>
        <w:spacing w:after="12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 Niži socioekonomski status</w:t>
      </w:r>
    </w:p>
    <w:p w:rsidR="00000000" w:rsidDel="00000000" w:rsidP="00000000" w:rsidRDefault="00000000" w:rsidRPr="00000000" w14:paraId="00000074">
      <w:pPr>
        <w:spacing w:after="12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Dodatna financijska potpora u iznosu 250,00 EUR mjesečno dodjeljuje se studentima slabijeg socioekonomskog statusa koji odlaze na mobilnost u svrhu studijskog boravka ili stručne prakse. Dodatna financijska potpora u iznosu 100,00 EUR jednokratno se dodjeljuje studentima slabijeg socioekonomskog statusa koji odlaze na kratkoročnu mobilnost u trajanju od 5 do 14 dana. Dodatna financijska potpora u iznosu 150,00 EUR jednokratno dodjeljuje se studentima slabijeg socioekonomskog statusa koji odlaze na kratkoročnu mobilnost u trajanju od 15 do 30 dana.</w:t>
      </w:r>
    </w:p>
    <w:p w:rsidR="00000000" w:rsidDel="00000000" w:rsidP="00000000" w:rsidRDefault="00000000" w:rsidRPr="00000000" w14:paraId="00000075">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ostvarivanje prava na dodatnu financijsku potporu u ovoj kategoriji studenti trebaju popuniti posebnu prijavu i dostaviti dokumente kojima dokazuju slabiji socioekonomski status. </w:t>
        <w:br w:type="textWrapping"/>
        <w:t xml:space="preserve">Slabiji socioekonomski status odobrava se studentima čiji redoviti mjesečni prihodi po članu zajedničkog kućanstva ne prelaze 85% proračunske osnovice, odnosno studentima čiji redoviti mjesečni prihodi po članu zajedničkog kućanstva nisu veći od </w:t>
      </w:r>
      <w:r w:rsidDel="00000000" w:rsidR="00000000" w:rsidRPr="00000000">
        <w:rPr>
          <w:rFonts w:ascii="Calibri" w:cs="Calibri" w:eastAsia="Calibri" w:hAnsi="Calibri"/>
          <w:b w:val="1"/>
          <w:color w:val="000000"/>
          <w:rtl w:val="0"/>
        </w:rPr>
        <w:t xml:space="preserve">2.827,10 kn.</w:t>
      </w:r>
      <w:r w:rsidDel="00000000" w:rsidR="00000000" w:rsidRPr="00000000">
        <w:rPr>
          <w:rtl w:val="0"/>
        </w:rPr>
      </w:r>
    </w:p>
    <w:p w:rsidR="00000000" w:rsidDel="00000000" w:rsidP="00000000" w:rsidRDefault="00000000" w:rsidRPr="00000000" w14:paraId="00000076">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Status dokazuju sukladno dokumentaciji Pravilnika o uvjetima i načinu ostvarivanja prava na državnu stipendiju, kako slijedi:</w:t>
      </w:r>
    </w:p>
    <w:p w:rsidR="00000000" w:rsidDel="00000000" w:rsidP="00000000" w:rsidRDefault="00000000" w:rsidRPr="00000000" w14:paraId="00000077">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prosječni mjesečni prihodi po članu zajedničkog kućanstva ne prelaze 85 % proračunske osnovice (2.827,10 kuna za 2022. godinu) koja se utvrđuje svake godine odgovarajućim propisom.</w:t>
      </w:r>
    </w:p>
    <w:p w:rsidR="00000000" w:rsidDel="00000000" w:rsidP="00000000" w:rsidRDefault="00000000" w:rsidRPr="00000000" w14:paraId="00000078">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Kao dokaz potrebno je dostaviti:</w:t>
      </w:r>
    </w:p>
    <w:p w:rsidR="00000000" w:rsidDel="00000000" w:rsidP="00000000" w:rsidRDefault="00000000" w:rsidRPr="00000000" w14:paraId="00000079">
      <w:pPr>
        <w:spacing w:after="120" w:line="240" w:lineRule="auto"/>
        <w:ind w:firstLine="7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potvrdu nadležne porezne uprave za sve članove zajedničkog kućanstva za zadnju dostupnu kalendarsku godinu u trenutku predaje natječajne dokumentacije. Za članove zajedničkog kućanstva koji su u mirovini ili su korisnici obiteljske mirovine potrebno je priložiti, osim potvrde nadležne porezne uprave, i potvrdu nadležne ustanove za mirovinsko osiguranje o visini isplaćene mirovine za zadnju dostupnu kalendarsku godinu u trenutku predaje natječajne dokumentacije;</w:t>
      </w:r>
    </w:p>
    <w:p w:rsidR="00000000" w:rsidDel="00000000" w:rsidP="00000000" w:rsidRDefault="00000000" w:rsidRPr="00000000" w14:paraId="0000007A">
      <w:pPr>
        <w:spacing w:after="120" w:line="240" w:lineRule="auto"/>
        <w:ind w:firstLine="7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popunjenu izjava o članovima zajedničkog kućanstva (pod zajedničkim kućanstvom podrazumijeva se obiteljska ili druga zajednica osoba koje zajedno žive na istoj adresi prebivališta i podmiruju troškove života bez obzira na srodstvo). Izjava o članovima zajedničkog kućanstva ne treba biti ovjerena kod javnog bilježnika. </w:t>
      </w:r>
    </w:p>
    <w:p w:rsidR="00000000" w:rsidDel="00000000" w:rsidP="00000000" w:rsidRDefault="00000000" w:rsidRPr="00000000" w14:paraId="0000007B">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Pri odabiru studenata koji zadovoljavaju kriterije za dodatnu potporu za studente slabijeg socioekonomskog statusa, u izračun prosječnog mjesečnog prihoda po članu zajedničkog kućanstva uračunava se i oporezivi i neoporezivi dohodak (prihod). Sveučilište Sjever ima pravo zatražiti dodatnu dokumentaciju za dokazivanje slabijeg socioekonomskog statusa od svakog pristupnika ukoliko postoji opravdana sumnja u pokušaj manipulacije zahtjevom za odobravanje dodatne financijske potpore.</w:t>
      </w:r>
    </w:p>
    <w:p w:rsidR="00000000" w:rsidDel="00000000" w:rsidP="00000000" w:rsidRDefault="00000000" w:rsidRPr="00000000" w14:paraId="0000007C">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D">
      <w:pPr>
        <w:spacing w:after="12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 Studenti u statusu izbjeglica, azilanata i migranata</w:t>
      </w:r>
    </w:p>
    <w:p w:rsidR="00000000" w:rsidDel="00000000" w:rsidP="00000000" w:rsidRDefault="00000000" w:rsidRPr="00000000" w14:paraId="0000007E">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su izbjeglice, tražitelji azila i migranti imaju pravo zatražiti dodatnu financijsku potporu.</w:t>
      </w:r>
    </w:p>
    <w:p w:rsidR="00000000" w:rsidDel="00000000" w:rsidP="00000000" w:rsidRDefault="00000000" w:rsidRPr="00000000" w14:paraId="0000007F">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Dokazna dokumentacija kojom studenti dokazuju svoj status azilanta/stranca pod supsidijarnom zaštitom i koju su dužni priložiti na Natječaja je sljedeća:</w:t>
      </w:r>
    </w:p>
    <w:p w:rsidR="00000000" w:rsidDel="00000000" w:rsidP="00000000" w:rsidRDefault="00000000" w:rsidRPr="00000000" w14:paraId="00000080">
      <w:pPr>
        <w:spacing w:after="120" w:line="240" w:lineRule="auto"/>
        <w:ind w:firstLine="7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odluka kojom se odobrava azil ili supsidijarna zaštita u Republici Hrvatskoj;</w:t>
      </w:r>
    </w:p>
    <w:p w:rsidR="00000000" w:rsidDel="00000000" w:rsidP="00000000" w:rsidRDefault="00000000" w:rsidRPr="00000000" w14:paraId="00000081">
      <w:pPr>
        <w:spacing w:after="120" w:line="240" w:lineRule="auto"/>
        <w:ind w:firstLine="708"/>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dozvola boravka;</w:t>
      </w:r>
    </w:p>
    <w:p w:rsidR="00000000" w:rsidDel="00000000" w:rsidP="00000000" w:rsidRDefault="00000000" w:rsidRPr="00000000" w14:paraId="00000082">
      <w:pPr>
        <w:spacing w:after="120" w:line="240" w:lineRule="auto"/>
        <w:ind w:left="708"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 putovnica za azilanta ili posebna putovnica za stranca ili drugi važeći identifikacijski dokument.</w:t>
      </w:r>
    </w:p>
    <w:p w:rsidR="00000000" w:rsidDel="00000000" w:rsidP="00000000" w:rsidRDefault="00000000" w:rsidRPr="00000000" w14:paraId="00000083">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Temeljem čl. 70., st.1. Zakona o međunarodnoj i privremenoj zaštiti</w:t>
      </w:r>
    </w:p>
    <w:p w:rsidR="00000000" w:rsidDel="00000000" w:rsidP="00000000" w:rsidRDefault="00000000" w:rsidRPr="00000000" w14:paraId="00000084">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ff"/>
          <w:rtl w:val="0"/>
        </w:rPr>
        <w:t xml:space="preserve">http://www.zakon.hr/z/798/Zakon‐ome%C4%91unarodnoj‐i‐privremenoj‐za%C5%A1titi </w:t>
      </w:r>
      <w:r w:rsidDel="00000000" w:rsidR="00000000" w:rsidRPr="00000000">
        <w:rPr>
          <w:rFonts w:ascii="Calibri" w:cs="Calibri" w:eastAsia="Calibri" w:hAnsi="Calibri"/>
          <w:color w:val="000000"/>
          <w:rtl w:val="0"/>
        </w:rPr>
        <w:t xml:space="preserve">) samo osobe koje su u statusu azilanta i stranca pod supsidijarnom zaštitom imaju pravo na visoko obrazovanje pod istim uvjetima kao i hrvatski državljani u skladu s posebnim propisima.</w:t>
      </w:r>
    </w:p>
    <w:p w:rsidR="00000000" w:rsidDel="00000000" w:rsidP="00000000" w:rsidRDefault="00000000" w:rsidRPr="00000000" w14:paraId="00000085">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6">
      <w:pPr>
        <w:spacing w:after="12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 Studenti s potporom za uključivanje (s invaliditetom ili posebnim potrebama)</w:t>
      </w:r>
    </w:p>
    <w:p w:rsidR="00000000" w:rsidDel="00000000" w:rsidP="00000000" w:rsidRDefault="00000000" w:rsidRPr="00000000" w14:paraId="00000087">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s potporom za uključivanje imaju pravo na uvećani iznos mjesečne financijske potpore zbog mogućih povećanih troškova kod realizacije razdoblja mobilnosti. Studenti s invaliditetom ili posebnim potrebama mogu zatražiti uvećani iznos financijske potpore za realizaciju svih vrsta aktivnosti, tj. za realizaciju studijskog boravka i stručne prakse.</w:t>
      </w:r>
    </w:p>
    <w:p w:rsidR="00000000" w:rsidDel="00000000" w:rsidP="00000000" w:rsidRDefault="00000000" w:rsidRPr="00000000" w14:paraId="00000088">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Uz propisan obrazac za prijavu za dodatnu financijsku potporu, studenti s invaliditetom dužni su dostaviti Sveučilištu Sjever rješenje nadležne ustanove/državnog tijela iz kojeg je vidljiv postotak i vrsta oštećenja.</w:t>
      </w:r>
    </w:p>
    <w:p w:rsidR="00000000" w:rsidDel="00000000" w:rsidP="00000000" w:rsidRDefault="00000000" w:rsidRPr="00000000" w14:paraId="00000089">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Konačnu odluku o uvećanom iznosu financijske potpore za pojedinog studenta s invaliditetom odnosno posebnim potrebama donosi Agencija za mobilnost i programe EU, nakon provedenog sveučilišnog natječaja, a prije odlaska studenta s invaliditetom na razmjenu.</w:t>
      </w:r>
    </w:p>
    <w:p w:rsidR="00000000" w:rsidDel="00000000" w:rsidP="00000000" w:rsidRDefault="00000000" w:rsidRPr="00000000" w14:paraId="0000008A">
      <w:pPr>
        <w:spacing w:after="12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Dvostruko financiranje</w:t>
      </w:r>
    </w:p>
    <w:p w:rsidR="00000000" w:rsidDel="00000000" w:rsidP="00000000" w:rsidRDefault="00000000" w:rsidRPr="00000000" w14:paraId="0000008C">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visokoobrazovnoj ustanovi.</w:t>
      </w:r>
    </w:p>
    <w:p w:rsidR="00000000" w:rsidDel="00000000" w:rsidP="00000000" w:rsidRDefault="00000000" w:rsidRPr="00000000" w14:paraId="0000008D">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Naknada za putovanje (Distance band)</w:t>
      </w:r>
    </w:p>
    <w:p w:rsidR="00000000" w:rsidDel="00000000" w:rsidP="00000000" w:rsidRDefault="00000000" w:rsidRPr="00000000" w14:paraId="0000008F">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Paušalnu naknadu za putovanje imaju studenti koji idu na kratkoročne mobilnosti, a koji dokažu status studenta s manje mogućnosti. Studenti koji primaju naknadu za putovanje prema distance bandu ne mogu ostvariti naknadu za zeleno putovanje.</w:t>
      </w:r>
    </w:p>
    <w:p w:rsidR="00000000" w:rsidDel="00000000" w:rsidP="00000000" w:rsidRDefault="00000000" w:rsidRPr="00000000" w14:paraId="00000090">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1">
      <w:pPr>
        <w:spacing w:after="0" w:line="240" w:lineRule="auto"/>
        <w:rPr>
          <w:i w:val="1"/>
          <w:sz w:val="20"/>
          <w:szCs w:val="20"/>
        </w:rPr>
      </w:pPr>
      <w:r w:rsidDel="00000000" w:rsidR="00000000" w:rsidRPr="00000000">
        <w:rPr>
          <w:i w:val="1"/>
          <w:sz w:val="20"/>
          <w:szCs w:val="20"/>
          <w:rtl w:val="0"/>
        </w:rPr>
        <w:t xml:space="preserve">Tablica 4. Troškovi putovanja u studentskim mobilnostima</w:t>
      </w:r>
    </w:p>
    <w:p w:rsidR="00000000" w:rsidDel="00000000" w:rsidP="00000000" w:rsidRDefault="00000000" w:rsidRPr="00000000" w14:paraId="00000092">
      <w:pPr>
        <w:spacing w:after="0" w:line="240" w:lineRule="auto"/>
        <w:rPr>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-33018</wp:posOffset>
            </wp:positionH>
            <wp:positionV relativeFrom="paragraph">
              <wp:posOffset>139701</wp:posOffset>
            </wp:positionV>
            <wp:extent cx="4963337" cy="2672566"/>
            <wp:effectExtent b="0" l="0" r="0" t="0"/>
            <wp:wrapNone/>
            <wp:docPr id="174" name="image5.jpg"/>
            <a:graphic>
              <a:graphicData uri="http://schemas.openxmlformats.org/drawingml/2006/picture">
                <pic:pic>
                  <pic:nvPicPr>
                    <pic:cNvPr id="0" name="image5.jpg"/>
                    <pic:cNvPicPr preferRelativeResize="0"/>
                  </pic:nvPicPr>
                  <pic:blipFill>
                    <a:blip r:embed="rId12"/>
                    <a:srcRect b="0" l="0" r="0" t="0"/>
                    <a:stretch>
                      <a:fillRect/>
                    </a:stretch>
                  </pic:blipFill>
                  <pic:spPr>
                    <a:xfrm>
                      <a:off x="0" y="0"/>
                      <a:ext cx="4963337" cy="2672566"/>
                    </a:xfrm>
                    <a:prstGeom prst="rect"/>
                    <a:ln/>
                  </pic:spPr>
                </pic:pic>
              </a:graphicData>
            </a:graphic>
          </wp:anchor>
        </w:drawing>
      </w:r>
    </w:p>
    <w:p w:rsidR="00000000" w:rsidDel="00000000" w:rsidP="00000000" w:rsidRDefault="00000000" w:rsidRPr="00000000" w14:paraId="00000093">
      <w:pPr>
        <w:spacing w:after="0" w:line="240" w:lineRule="auto"/>
        <w:rPr>
          <w:i w:val="1"/>
          <w:sz w:val="20"/>
          <w:szCs w:val="20"/>
        </w:rPr>
      </w:pPr>
      <w:r w:rsidDel="00000000" w:rsidR="00000000" w:rsidRPr="00000000">
        <w:rPr>
          <w:rtl w:val="0"/>
        </w:rPr>
      </w:r>
    </w:p>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Naknada za zeleno putovanje</w:t>
      </w:r>
    </w:p>
    <w:p w:rsidR="00000000" w:rsidDel="00000000" w:rsidP="00000000" w:rsidRDefault="00000000" w:rsidRPr="00000000" w14:paraId="000000A3">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ne primaju potporu za putovanje (distance band), a koriste zeleni način putovanja tzv. green travel (vlak, carpooling, bicikl) imaju pravo na dodatni financijski poticaj od </w:t>
      </w:r>
      <w:r w:rsidDel="00000000" w:rsidR="00000000" w:rsidRPr="00000000">
        <w:rPr>
          <w:rFonts w:ascii="Calibri" w:cs="Calibri" w:eastAsia="Calibri" w:hAnsi="Calibri"/>
          <w:b w:val="1"/>
          <w:color w:val="000000"/>
          <w:rtl w:val="0"/>
        </w:rPr>
        <w:t xml:space="preserve">50 EUR</w:t>
      </w:r>
      <w:r w:rsidDel="00000000" w:rsidR="00000000" w:rsidRPr="00000000">
        <w:rPr>
          <w:rFonts w:ascii="Calibri" w:cs="Calibri" w:eastAsia="Calibri" w:hAnsi="Calibri"/>
          <w:color w:val="000000"/>
          <w:rtl w:val="0"/>
        </w:rPr>
        <w:t xml:space="preserve">. Kako bi stekli pravo na potporu za zeleno putovanje, studenti se u prijavnom obrascu moraju izjasniti planiraju li koristiti zeleni način putovanja. Studenti moraju prije mobilnosti potpisati i dostaviti Izjavu o časti te poslije mobilnosti dostaviti račune koji potvrđuju zeleni način putovanja. Izjava o časti se prilaže uz Ugovor o financiranju mjesec dana prije samog odlaska na mobilnost.</w:t>
      </w:r>
    </w:p>
    <w:p w:rsidR="00000000" w:rsidDel="00000000" w:rsidP="00000000" w:rsidRDefault="00000000" w:rsidRPr="00000000" w14:paraId="000000A4">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Dužina boravka u inozemstvu – trajanje mobilnosti</w:t>
      </w:r>
    </w:p>
    <w:p w:rsidR="00000000" w:rsidDel="00000000" w:rsidP="00000000" w:rsidRDefault="00000000" w:rsidRPr="00000000" w14:paraId="000000A6">
      <w:pPr>
        <w:spacing w:after="12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Najkraće razdoblje mobilnosti za studijski boravak je 3 mjeseca, a najduže 12 mjeseci.</w:t>
      </w:r>
    </w:p>
    <w:p w:rsidR="00000000" w:rsidDel="00000000" w:rsidP="00000000" w:rsidRDefault="00000000" w:rsidRPr="00000000" w14:paraId="000000A7">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Financijsku potporu </w:t>
      </w:r>
      <w:r w:rsidDel="00000000" w:rsidR="00000000" w:rsidRPr="00000000">
        <w:rPr>
          <w:rFonts w:ascii="Calibri" w:cs="Calibri" w:eastAsia="Calibri" w:hAnsi="Calibri"/>
          <w:b w:val="1"/>
          <w:color w:val="000000"/>
          <w:rtl w:val="0"/>
        </w:rPr>
        <w:t xml:space="preserve">za studijski boravak </w:t>
      </w:r>
      <w:r w:rsidDel="00000000" w:rsidR="00000000" w:rsidRPr="00000000">
        <w:rPr>
          <w:rFonts w:ascii="Calibri" w:cs="Calibri" w:eastAsia="Calibri" w:hAnsi="Calibri"/>
          <w:color w:val="000000"/>
          <w:rtl w:val="0"/>
        </w:rPr>
        <w:t xml:space="preserve">u okviru Erasmus+ programa studenti mogu ostvariti za razdoblje mobilnosti u ukupnom trajanju od 5 mjeseci (koje će biti financirano od strane Sveučilišta Sjever) za svaku razinu studija (preddiplomska, diplomska i poslijediplomska razina), ukoliko student želi ostati duže (maksimalno do 12 mjeseci) može o vlastitom trošku (tzv. Zero grant student). Prethodno sudjelovanje u Programu za cjeloživotno učenje (potprogram Erasmus) također se ubraja u maksimalnih 12 mjeseci mobilnosti na svakoj razini studija.</w:t>
      </w:r>
    </w:p>
    <w:p w:rsidR="00000000" w:rsidDel="00000000" w:rsidP="00000000" w:rsidRDefault="00000000" w:rsidRPr="00000000" w14:paraId="000000A8">
      <w:pPr>
        <w:spacing w:after="12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Najkraće razdoblje mobilnosti za stručnu praksu je 2 mjeseca, a najduže 12 mjeseci</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A9">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Financijsku potporu </w:t>
      </w:r>
      <w:r w:rsidDel="00000000" w:rsidR="00000000" w:rsidRPr="00000000">
        <w:rPr>
          <w:rFonts w:ascii="Calibri" w:cs="Calibri" w:eastAsia="Calibri" w:hAnsi="Calibri"/>
          <w:b w:val="1"/>
          <w:color w:val="000000"/>
          <w:rtl w:val="0"/>
        </w:rPr>
        <w:t xml:space="preserve">za stručnu praksu </w:t>
      </w:r>
      <w:r w:rsidDel="00000000" w:rsidR="00000000" w:rsidRPr="00000000">
        <w:rPr>
          <w:rFonts w:ascii="Calibri" w:cs="Calibri" w:eastAsia="Calibri" w:hAnsi="Calibri"/>
          <w:color w:val="000000"/>
          <w:rtl w:val="0"/>
        </w:rPr>
        <w:t xml:space="preserve">u okviru Erasmus+ programa studenti mogu ostvariti za razdoblje mobilnosti u ukupnom trajanju od 3 mjeseca (koje će biti financirano od strane Sveučilišta Sjever) za svaku razinu studija (preddiplomska, diplomska i poslijediplomska razina), ukoliko student želi ostati duže (maksimalno do 12 mjeseci) može o vlastitom trošku (tzv. Zero grant student).</w:t>
      </w:r>
    </w:p>
    <w:p w:rsidR="00000000" w:rsidDel="00000000" w:rsidP="00000000" w:rsidRDefault="00000000" w:rsidRPr="00000000" w14:paraId="000000AA">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Jedan mjesec mobilnosti odnosi se na kalendarski mjesec (30 dana).</w:t>
      </w:r>
    </w:p>
    <w:p w:rsidR="00000000" w:rsidDel="00000000" w:rsidP="00000000" w:rsidRDefault="00000000" w:rsidRPr="00000000" w14:paraId="000000AB">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Započeta aktivnost mora se održati u kontinuitetu, prekid nije dopušten, osim ako za to ne postoje opravdani razlozi.</w:t>
      </w:r>
    </w:p>
    <w:p w:rsidR="00000000" w:rsidDel="00000000" w:rsidP="00000000" w:rsidRDefault="00000000" w:rsidRPr="00000000" w14:paraId="000000AC">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Status studenta tijekom razdoblja mobilnosti</w:t>
      </w:r>
      <w:r w:rsidDel="00000000" w:rsidR="00000000" w:rsidRPr="00000000">
        <w:rPr>
          <w:rtl w:val="0"/>
        </w:rPr>
      </w:r>
    </w:p>
    <w:p w:rsidR="00000000" w:rsidDel="00000000" w:rsidP="00000000" w:rsidRDefault="00000000" w:rsidRPr="00000000" w14:paraId="000000AE">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Sveučilišta Sjever zadržavaju status studenta u Republici Hrvatskoj i ostaju upisani na svojoj matičnoj ustanovi za vrijeme trajanja mobilnosti. Studenti su obvezni zadržati status studenta na Sveučilištu Sjever za vrijeme trajanja mobilnosti.</w:t>
      </w:r>
    </w:p>
    <w:p w:rsidR="00000000" w:rsidDel="00000000" w:rsidP="00000000" w:rsidRDefault="00000000" w:rsidRPr="00000000" w14:paraId="000000AF">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a najkasnije do 31. listopada 2023.</w:t>
      </w:r>
    </w:p>
    <w:p w:rsidR="00000000" w:rsidDel="00000000" w:rsidP="00000000" w:rsidRDefault="00000000" w:rsidRPr="00000000" w14:paraId="000000B0">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Mobilnosti u svrhu studijskog boravka i u svrhu stručne prakse mogu se realizirati i u statusu studenta na 1. godini preddiplomskog odnosno diplomskog studija.</w:t>
      </w:r>
    </w:p>
    <w:p w:rsidR="00000000" w:rsidDel="00000000" w:rsidP="00000000" w:rsidRDefault="00000000" w:rsidRPr="00000000" w14:paraId="000000B1">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Participacija u troškovima studiranja</w:t>
      </w:r>
    </w:p>
    <w:p w:rsidR="00000000" w:rsidDel="00000000" w:rsidP="00000000" w:rsidRDefault="00000000" w:rsidRPr="00000000" w14:paraId="000000B3">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sudjeluju u programu mobilnosti zadržavaju status studenta Sveučilišta tijekom cijelog boravka u inozemstvu.</w:t>
      </w:r>
    </w:p>
    <w:p w:rsidR="00000000" w:rsidDel="00000000" w:rsidP="00000000" w:rsidRDefault="00000000" w:rsidRPr="00000000" w14:paraId="000000B4">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sudjeluju u Erasmus+ programu mobilnosti oslobođeni su plaćanja školarine, upisnine, ispita i pristupa laboratorijima i knjižnicama u ustanovi primateljici.</w:t>
      </w:r>
    </w:p>
    <w:p w:rsidR="00000000" w:rsidDel="00000000" w:rsidP="00000000" w:rsidRDefault="00000000" w:rsidRPr="00000000" w14:paraId="000000B5">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participiraju u troškovima studija dužni su platiti participaciju u troškovima studija i za razdoblje boravka u inozemstvu.</w:t>
      </w:r>
    </w:p>
    <w:p w:rsidR="00000000" w:rsidDel="00000000" w:rsidP="00000000" w:rsidRDefault="00000000" w:rsidRPr="00000000" w14:paraId="000000B6">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7">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8">
      <w:pPr>
        <w:spacing w:after="12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Status studenata u programu Erasmus+ koji su prethodno sudjelovali u Programu za cjeloživotno učenje</w:t>
      </w:r>
    </w:p>
    <w:p w:rsidR="00000000" w:rsidDel="00000000" w:rsidP="00000000" w:rsidRDefault="00000000" w:rsidRPr="00000000" w14:paraId="000000BA">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Sudjelovanje studenata u Programu za cjeloživotno učenje (LLP) i u Erasmus+ programu u okviru prethodno provedenih natječaja uzet će se u obzir prilikom sudjelovanja istih studenata u Erasmus+ programu u predmetnom natječaju, samo ako studenti zatraže stipendiju u okviru iste razine studija u programu Erasmus+.</w:t>
      </w:r>
    </w:p>
    <w:p w:rsidR="00000000" w:rsidDel="00000000" w:rsidP="00000000" w:rsidRDefault="00000000" w:rsidRPr="00000000" w14:paraId="000000B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ODREDBE ERASMUS+ PROGRAMA za mobilnost u svrhu studijskog boravka</w:t>
      </w:r>
    </w:p>
    <w:p w:rsidR="00000000" w:rsidDel="00000000" w:rsidP="00000000" w:rsidRDefault="00000000" w:rsidRPr="00000000" w14:paraId="000000BD">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Kako odabrati inozemno sveučilište za studijski boravak?</w:t>
      </w:r>
    </w:p>
    <w:p w:rsidR="00000000" w:rsidDel="00000000" w:rsidP="00000000" w:rsidRDefault="00000000" w:rsidRPr="00000000" w14:paraId="000000BF">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Erasmus+ mobilnost važno je odabrati inozemnu visokoobrazovnu ustanovu koja nudi studijski program ili kolegije koji su u najvećoj mogućoj mjeri kompatibilni sa studijskim programom studenta na matičnoj ustanovi. Kolegiji i pripadajući broj ECTS bodova koje student odabire na inozemnoj visokoobrazovnoj ustanovi trebaju biti slični kolegijima koji su dio nastavnog programa u određenoj studijskoj godini/semestru na matičnoj sastavnici. Vezano za odabir visokoobrazovne ustanove u inozemstvu potrebno je kontaktirati Odjelnog koordinatora za međunarodnu suradnju, odnosno institucionalnog administrativnog koordinatora na matičnoj ustanovi.</w:t>
      </w:r>
    </w:p>
    <w:p w:rsidR="00000000" w:rsidDel="00000000" w:rsidP="00000000" w:rsidRDefault="00000000" w:rsidRPr="00000000" w14:paraId="000000C0">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ERASMUS+ bilateralni sporazumi</w:t>
      </w:r>
    </w:p>
    <w:p w:rsidR="00000000" w:rsidDel="00000000" w:rsidP="00000000" w:rsidRDefault="00000000" w:rsidRPr="00000000" w14:paraId="000000C2">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Mobilnost studenata u svrhu studijskog boravka u okviru programa Erasmus+ ostvaruje se isključivo na temelju Erasmus+ međuinstitucijskih sporazuma koji se sklapaju između Sveučilišta Sjever i inozemnih visokoobrazovnih ustanova ili organizacija kojima je odobrena Erasmus+ Sveučilišna povelja (ECHE Charter). Erasmus+ sporazumi sklapaju se za pojedino znanstveno područje ili područje studija. Popis partnerskih visokoobrazovnih ustanova u inozemstvu i sklopljenih Erasmus+ sporazuma za pojedino područje studija nalazi se na web stranici Sveučilišta Sjever (</w:t>
      </w:r>
      <w:hyperlink r:id="rId13">
        <w:r w:rsidDel="00000000" w:rsidR="00000000" w:rsidRPr="00000000">
          <w:rPr>
            <w:rFonts w:ascii="Calibri" w:cs="Calibri" w:eastAsia="Calibri" w:hAnsi="Calibri"/>
            <w:color w:val="0563c1"/>
            <w:u w:val="single"/>
            <w:rtl w:val="0"/>
          </w:rPr>
          <w:t xml:space="preserve">https://www.unin.hr/medjunarodna‐suradnja/ugovori/bilateralni‐ugovori/</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Ugovor o studiranju – Learning Agreement for Studies</w:t>
      </w:r>
    </w:p>
    <w:p w:rsidR="00000000" w:rsidDel="00000000" w:rsidP="00000000" w:rsidRDefault="00000000" w:rsidRPr="00000000" w14:paraId="000000C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Svaki student prije odlaska na studijski boravak treba sklopiti Ugovor o studiranju isključivo na engleskom jeziku (obrazac Learning Agreement for Studies) u kojemu se navode nazivi predmeta koje</w:t>
      </w:r>
    </w:p>
    <w:p w:rsidR="00000000" w:rsidDel="00000000" w:rsidP="00000000" w:rsidRDefault="00000000" w:rsidRPr="00000000" w14:paraId="000000C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će student slušati na inozemnoj visokoobrazovnoj ustanovi, te ostale aktivnosti koje je student tijekom boravka dužan ispuniti. U Ugovoru o studiranju navodi se pripadajući broj ECTS bodova koji će se dodijeliti studentu po pojedinom predmetu ili aktivnosti. Prije potpisivanja ugovora o studiranju, matična ustanova treba provjeriti jesu li studijski program i opis kolegija koje je student odabrao na inozemnoj visokoobrazovnoj ustanovi kompatibilni s nastavnim planom i programom na matičnoj ustanovi.</w:t>
      </w:r>
    </w:p>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ODREDBE ERASMUS+ PROGRAMA za mobilnost u svrhu obavljanja stručne prakse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Ustanove u kojima se može obaviti stručna praksa</w:t>
      </w:r>
    </w:p>
    <w:p w:rsidR="00000000" w:rsidDel="00000000" w:rsidP="00000000" w:rsidRDefault="00000000" w:rsidRPr="00000000" w14:paraId="000000D6">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Stručnu praksu moguće je obaviti u tvrtkama, ustanovama, organizacijama i ostalim subjektima koje imaju status pravne osobe i koje se nalaze u jednoj od programskih zemalja.</w:t>
      </w:r>
    </w:p>
    <w:p w:rsidR="00000000" w:rsidDel="00000000" w:rsidP="00000000" w:rsidRDefault="00000000" w:rsidRPr="00000000" w14:paraId="000000D7">
      <w:pPr>
        <w:spacing w:after="12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Iznimka ‐ Stručnu praksu nije moguće obaviti u sljedećim ustanovama:</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europskim ustanovama (popis dostupan na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http://europa.eu/agencies/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ustanovama koje upravljaju programima Europske unije</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diplomatskim predstavništvima Republike Hrvatske u inozemstvu</w:t>
      </w:r>
    </w:p>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Mjesta za obavljanje stručne prakse mogu se pronaći na sljedeće načine:</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uz pomoć posredničkih agencija ili internet portala (npr. Erasmus Intern, Europlacement;</w:t>
      </w:r>
    </w:p>
    <w:p w:rsidR="00000000" w:rsidDel="00000000" w:rsidP="00000000" w:rsidRDefault="00000000" w:rsidRPr="00000000" w14:paraId="000000DE">
      <w:pPr>
        <w:spacing w:after="0" w:line="240" w:lineRule="auto"/>
        <w:ind w:firstLine="708"/>
        <w:rPr>
          <w:rFonts w:ascii="Calibri" w:cs="Calibri" w:eastAsia="Calibri" w:hAnsi="Calibri"/>
          <w:color w:val="000000"/>
        </w:rPr>
      </w:pPr>
      <w:r w:rsidDel="00000000" w:rsidR="00000000" w:rsidRPr="00000000">
        <w:rPr>
          <w:rFonts w:ascii="Calibri" w:cs="Calibri" w:eastAsia="Calibri" w:hAnsi="Calibri"/>
          <w:color w:val="000000"/>
          <w:rtl w:val="0"/>
        </w:rPr>
        <w:t xml:space="preserve">Globalplacement, Praxisnetwork EU)</w:t>
      </w:r>
    </w:p>
    <w:p w:rsidR="00000000" w:rsidDel="00000000" w:rsidP="00000000" w:rsidRDefault="00000000" w:rsidRPr="00000000" w14:paraId="000000D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uz pomoć matične ustanove</w:t>
      </w:r>
    </w:p>
    <w:p w:rsidR="00000000" w:rsidDel="00000000" w:rsidP="00000000" w:rsidRDefault="00000000" w:rsidRPr="00000000" w14:paraId="000000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samoinicijativno</w:t>
      </w:r>
    </w:p>
    <w:p w:rsidR="00000000" w:rsidDel="00000000" w:rsidP="00000000" w:rsidRDefault="00000000" w:rsidRPr="00000000" w14:paraId="000000E1">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odabir ustanove i realizaciju stručne prakse u inozemstvu potrebno je kontaktirati administrativnog koordinatora za međunarodnu suradnju na matičnoj ustanovi. 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w:t>
      </w:r>
    </w:p>
    <w:p w:rsidR="00000000" w:rsidDel="00000000" w:rsidP="00000000" w:rsidRDefault="00000000" w:rsidRPr="00000000" w14:paraId="000000E2">
      <w:pPr>
        <w:spacing w:after="12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Ugovor o obavljanju stručne prakse – Learning agreement for Traineeships</w:t>
      </w:r>
    </w:p>
    <w:p w:rsidR="00000000" w:rsidDel="00000000" w:rsidP="00000000" w:rsidRDefault="00000000" w:rsidRPr="00000000" w14:paraId="000000E4">
      <w:pPr>
        <w:spacing w:after="12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 mobilnost u svrhu obavljanja stručne prakse nije potrebno sklopiti međuinstitucijski sporazum s partnerskom organizacijom u kojoj će student obavljati stručnu praksu, ali je prije odlaska na mobilnost obvezno sklopiti Ugovor o stručnoj praksi, isključivo na engleskom jeziku (obrazac Learning Agreement for Traineeships).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w:t>
      </w:r>
    </w:p>
    <w:p w:rsidR="00000000" w:rsidDel="00000000" w:rsidP="00000000" w:rsidRDefault="00000000" w:rsidRPr="00000000" w14:paraId="000000E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PRIJAVNI POSTUPAK</w:t>
      </w:r>
      <w:r w:rsidDel="00000000" w:rsidR="00000000" w:rsidRPr="00000000">
        <w:rPr>
          <w:rtl w:val="0"/>
        </w:rPr>
      </w:r>
    </w:p>
    <w:p w:rsidR="00000000" w:rsidDel="00000000" w:rsidP="00000000" w:rsidRDefault="00000000" w:rsidRPr="00000000" w14:paraId="000000E8">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Prijavni obrazac i popratni prijavni obrasci za dodatno financiranje dostupni su na web stranici Sveučilišta Sjever (</w:t>
      </w:r>
      <w:r w:rsidDel="00000000" w:rsidR="00000000" w:rsidRPr="00000000">
        <w:rPr>
          <w:rFonts w:ascii="Calibri" w:cs="Calibri" w:eastAsia="Calibri" w:hAnsi="Calibri"/>
          <w:color w:val="0000ff"/>
          <w:rtl w:val="0"/>
        </w:rPr>
        <w:t xml:space="preserve">https://www.unin.hr/category/erasmus_novosti</w:t>
      </w:r>
      <w:r w:rsidDel="00000000" w:rsidR="00000000" w:rsidRPr="00000000">
        <w:rPr>
          <w:rFonts w:ascii="Calibri" w:cs="Calibri" w:eastAsia="Calibri" w:hAnsi="Calibri"/>
          <w:color w:val="000000"/>
          <w:rtl w:val="0"/>
        </w:rPr>
        <w:t xml:space="preserve">) ili na zahtjev u Uredu za međunarodnu suradnju Sveučilišta Sjever; tel: 042 493‐380, e‐mail: mobilnost@unin.hr.</w:t>
      </w:r>
    </w:p>
    <w:p w:rsidR="00000000" w:rsidDel="00000000" w:rsidP="00000000" w:rsidRDefault="00000000" w:rsidRPr="00000000" w14:paraId="000000E9">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E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PRIJAVA NA NATJEČAJ TREBA SADRŽAVATI:</w:t>
      </w:r>
    </w:p>
    <w:p w:rsidR="00000000" w:rsidDel="00000000" w:rsidP="00000000" w:rsidRDefault="00000000" w:rsidRPr="00000000" w14:paraId="000000EB">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E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 popunjen prijavni obrazac</w:t>
      </w:r>
    </w:p>
    <w:p w:rsidR="00000000" w:rsidDel="00000000" w:rsidP="00000000" w:rsidRDefault="00000000" w:rsidRPr="00000000" w14:paraId="000000E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 kopiju domovnice (za hrvatske državljane) ili drugi dokaz o državljanstvu za strane studente</w:t>
      </w:r>
    </w:p>
    <w:p w:rsidR="00000000" w:rsidDel="00000000" w:rsidP="00000000" w:rsidRDefault="00000000" w:rsidRPr="00000000" w14:paraId="000000E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 prijepis ocjena svih položenih ispita s trenutačno upisanog studija i prethodno završenih</w:t>
      </w:r>
    </w:p>
    <w:p w:rsidR="00000000" w:rsidDel="00000000" w:rsidP="00000000" w:rsidRDefault="00000000" w:rsidRPr="00000000" w14:paraId="000000E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studija na Sveučilištu Sjever</w:t>
      </w:r>
    </w:p>
    <w:p w:rsidR="00000000" w:rsidDel="00000000" w:rsidP="00000000" w:rsidRDefault="00000000" w:rsidRPr="00000000" w14:paraId="000000F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1">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Dodatno:</w:t>
      </w:r>
    </w:p>
    <w:p w:rsidR="00000000" w:rsidDel="00000000" w:rsidP="00000000" w:rsidRDefault="00000000" w:rsidRPr="00000000" w14:paraId="000000F2">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F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4. prijavni obrazac za dodatno financiranje studenata s invaliditetom ili posebnim potrebama</w:t>
      </w:r>
    </w:p>
    <w:p w:rsidR="00000000" w:rsidDel="00000000" w:rsidP="00000000" w:rsidRDefault="00000000" w:rsidRPr="00000000" w14:paraId="000000F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5. prijavni obrazac za dodatno financiranje studenata nižeg socioekonomskog statusa i Izjava o članovima zajedničkog kućanstva</w:t>
      </w:r>
    </w:p>
    <w:p w:rsidR="00000000" w:rsidDel="00000000" w:rsidP="00000000" w:rsidRDefault="00000000" w:rsidRPr="00000000" w14:paraId="000000F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6. prijavni obrazac i potrebna dokumentacija za dokazivanje statusa izbjeglice, tražitelja azila ili migranta</w:t>
      </w:r>
    </w:p>
    <w:p w:rsidR="00000000" w:rsidDel="00000000" w:rsidP="00000000" w:rsidRDefault="00000000" w:rsidRPr="00000000" w14:paraId="000000F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7">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Prijavne obrasce potrebno je potpisati, te s ostalim dokumentima poslati </w:t>
      </w:r>
      <w:r w:rsidDel="00000000" w:rsidR="00000000" w:rsidRPr="00000000">
        <w:rPr>
          <w:b w:val="1"/>
          <w:color w:val="d00000"/>
          <w:rtl w:val="0"/>
        </w:rPr>
        <w:t xml:space="preserve">isključivo</w:t>
      </w:r>
      <w:r w:rsidDel="00000000" w:rsidR="00000000" w:rsidRPr="00000000">
        <w:rPr>
          <w:rFonts w:ascii="Calibri" w:cs="Calibri" w:eastAsia="Calibri" w:hAnsi="Calibri"/>
          <w:b w:val="1"/>
          <w:color w:val="ff0000"/>
          <w:rtl w:val="0"/>
        </w:rPr>
        <w:t xml:space="preserve"> </w:t>
      </w:r>
      <w:r w:rsidDel="00000000" w:rsidR="00000000" w:rsidRPr="00000000">
        <w:rPr>
          <w:b w:val="1"/>
          <w:color w:val="d00000"/>
          <w:rtl w:val="0"/>
        </w:rPr>
        <w:t xml:space="preserve">preporučenom poštom</w:t>
      </w:r>
      <w:r w:rsidDel="00000000" w:rsidR="00000000" w:rsidRPr="00000000">
        <w:rPr>
          <w:b w:val="1"/>
          <w:color w:val="d00000"/>
          <w:sz w:val="24"/>
          <w:szCs w:val="24"/>
          <w:rtl w:val="0"/>
        </w:rPr>
        <w:t xml:space="preserve"> </w:t>
      </w:r>
      <w:r w:rsidDel="00000000" w:rsidR="00000000" w:rsidRPr="00000000">
        <w:rPr>
          <w:rFonts w:ascii="Calibri" w:cs="Calibri" w:eastAsia="Calibri" w:hAnsi="Calibri"/>
          <w:b w:val="1"/>
          <w:color w:val="000000"/>
          <w:rtl w:val="0"/>
        </w:rPr>
        <w:t xml:space="preserve">na adresu:</w:t>
      </w:r>
    </w:p>
    <w:p w:rsidR="00000000" w:rsidDel="00000000" w:rsidP="00000000" w:rsidRDefault="00000000" w:rsidRPr="00000000" w14:paraId="000000F8">
      <w:pPr>
        <w:spacing w:after="0" w:line="240" w:lineRule="auto"/>
        <w:rPr>
          <w:b w:val="1"/>
          <w:color w:val="d00000"/>
          <w:sz w:val="24"/>
          <w:szCs w:val="24"/>
        </w:rPr>
      </w:pPr>
      <w:r w:rsidDel="00000000" w:rsidR="00000000" w:rsidRPr="00000000">
        <w:rPr>
          <w:rtl w:val="0"/>
        </w:rPr>
      </w:r>
    </w:p>
    <w:p w:rsidR="00000000" w:rsidDel="00000000" w:rsidP="00000000" w:rsidRDefault="00000000" w:rsidRPr="00000000" w14:paraId="000000F9">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Sveučilište Sjever,</w:t>
      </w:r>
    </w:p>
    <w:p w:rsidR="00000000" w:rsidDel="00000000" w:rsidP="00000000" w:rsidRDefault="00000000" w:rsidRPr="00000000" w14:paraId="000000F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Sveučilišni centar Varaždin</w:t>
      </w:r>
    </w:p>
    <w:p w:rsidR="00000000" w:rsidDel="00000000" w:rsidP="00000000" w:rsidRDefault="00000000" w:rsidRPr="00000000" w14:paraId="000000F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Za ERASMUS+ KA1 Natječaj,</w:t>
      </w:r>
    </w:p>
    <w:p w:rsidR="00000000" w:rsidDel="00000000" w:rsidP="00000000" w:rsidRDefault="00000000" w:rsidRPr="00000000" w14:paraId="000000FC">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Ured za međunarodnu suradnju</w:t>
      </w:r>
    </w:p>
    <w:p w:rsidR="00000000" w:rsidDel="00000000" w:rsidP="00000000" w:rsidRDefault="00000000" w:rsidRPr="00000000" w14:paraId="000000FD">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Jurja Križanića 31/B,</w:t>
      </w:r>
    </w:p>
    <w:p w:rsidR="00000000" w:rsidDel="00000000" w:rsidP="00000000" w:rsidRDefault="00000000" w:rsidRPr="00000000" w14:paraId="000000FE">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42 000 Varaždin</w:t>
      </w:r>
    </w:p>
    <w:p w:rsidR="00000000" w:rsidDel="00000000" w:rsidP="00000000" w:rsidRDefault="00000000" w:rsidRPr="00000000" w14:paraId="000000FF">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Ili</w:t>
      </w:r>
    </w:p>
    <w:p w:rsidR="00000000" w:rsidDel="00000000" w:rsidP="00000000" w:rsidRDefault="00000000" w:rsidRPr="00000000" w14:paraId="0000010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2">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Sveučilište Sjever</w:t>
      </w:r>
    </w:p>
    <w:p w:rsidR="00000000" w:rsidDel="00000000" w:rsidP="00000000" w:rsidRDefault="00000000" w:rsidRPr="00000000" w14:paraId="00000103">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Sveučilišni centar Koprivnica</w:t>
      </w:r>
    </w:p>
    <w:p w:rsidR="00000000" w:rsidDel="00000000" w:rsidP="00000000" w:rsidRDefault="00000000" w:rsidRPr="00000000" w14:paraId="00000104">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Za ERASMUS+ KA1 Natječaj,</w:t>
      </w:r>
    </w:p>
    <w:p w:rsidR="00000000" w:rsidDel="00000000" w:rsidP="00000000" w:rsidRDefault="00000000" w:rsidRPr="00000000" w14:paraId="00000105">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Ured za međunarodnu suradnju,</w:t>
      </w:r>
    </w:p>
    <w:p w:rsidR="00000000" w:rsidDel="00000000" w:rsidP="00000000" w:rsidRDefault="00000000" w:rsidRPr="00000000" w14:paraId="00000106">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Trg. Dr. Žarka Dolinara 1,</w:t>
      </w:r>
    </w:p>
    <w:p w:rsidR="00000000" w:rsidDel="00000000" w:rsidP="00000000" w:rsidRDefault="00000000" w:rsidRPr="00000000" w14:paraId="00000107">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48 000 Koprivnica</w:t>
      </w:r>
    </w:p>
    <w:p w:rsidR="00000000" w:rsidDel="00000000" w:rsidP="00000000" w:rsidRDefault="00000000" w:rsidRPr="00000000" w14:paraId="00000108">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9">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Neispravno popunjeni prijavni obrasci, nepotpisani obrasci, prijave s nepotpunom dokumentacijom ili zakašnjele prijave neće se razmatrati!</w:t>
      </w:r>
    </w:p>
    <w:p w:rsidR="00000000" w:rsidDel="00000000" w:rsidP="00000000" w:rsidRDefault="00000000" w:rsidRPr="00000000" w14:paraId="0000010A">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B">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Omotnica preporučene pošiljke koristi se kao dokaz pravovremene prijave na natječaj za svakog</w:t>
      </w:r>
    </w:p>
    <w:p w:rsidR="00000000" w:rsidDel="00000000" w:rsidP="00000000" w:rsidRDefault="00000000" w:rsidRPr="00000000" w14:paraId="0000010C">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studenta, stoga nije prihvatljivo slati dvije ili više prijava u jednoj omotnici.</w:t>
      </w:r>
    </w:p>
    <w:p w:rsidR="00000000" w:rsidDel="00000000" w:rsidP="00000000" w:rsidRDefault="00000000" w:rsidRPr="00000000" w14:paraId="0000010D">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0E">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Prijavom na predmetni Natječaj student daje pristanak Sveučilištu Sjever za javnu objavu i korištenje</w:t>
      </w:r>
    </w:p>
    <w:p w:rsidR="00000000" w:rsidDel="00000000" w:rsidP="00000000" w:rsidRDefault="00000000" w:rsidRPr="00000000" w14:paraId="0000010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osobnih podataka u okviru rezultata evaluacijskog postupka i daljnjeg izvješćivanja o rezultatima</w:t>
      </w:r>
    </w:p>
    <w:p w:rsidR="00000000" w:rsidDel="00000000" w:rsidP="00000000" w:rsidRDefault="00000000" w:rsidRPr="00000000" w14:paraId="0000011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Erasmus+ KA1 individualne mobilnosti.</w:t>
      </w:r>
    </w:p>
    <w:p w:rsidR="00000000" w:rsidDel="00000000" w:rsidP="00000000" w:rsidRDefault="00000000" w:rsidRPr="00000000" w14:paraId="00000111">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2">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Studenti se prijavljuju za mobilnost u svrhu studijskog boravka u inozemstvu koji će trajati tijekom ljetnog semestra akademske godine 2022./2023., te za mobilnost u svrhu obavljanja stručne prakse koja će se realizirati u razdoblju do 31. listopada 2023.</w:t>
      </w:r>
    </w:p>
    <w:p w:rsidR="00000000" w:rsidDel="00000000" w:rsidP="00000000" w:rsidRDefault="00000000" w:rsidRPr="00000000" w14:paraId="00000113">
      <w:pPr>
        <w:spacing w:after="0" w:line="24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1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Kontakt osoba za dodatne informacije:</w:t>
      </w:r>
    </w:p>
    <w:p w:rsidR="00000000" w:rsidDel="00000000" w:rsidP="00000000" w:rsidRDefault="00000000" w:rsidRPr="00000000" w14:paraId="0000011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6">
      <w:pPr>
        <w:spacing w:after="0" w:line="240" w:lineRule="auto"/>
        <w:rPr>
          <w:rFonts w:ascii="Calibri" w:cs="Calibri" w:eastAsia="Calibri" w:hAnsi="Calibri"/>
          <w:color w:val="0563c1"/>
          <w:u w:val="single"/>
        </w:rPr>
      </w:pPr>
      <w:r w:rsidDel="00000000" w:rsidR="00000000" w:rsidRPr="00000000">
        <w:rPr>
          <w:rFonts w:ascii="Calibri" w:cs="Calibri" w:eastAsia="Calibri" w:hAnsi="Calibri"/>
          <w:color w:val="000000"/>
          <w:rtl w:val="0"/>
        </w:rPr>
        <w:t xml:space="preserve">Martina Rajič, stručni suradnik za međunarodnu suradnju, tel: 042 493‐380, e‐mail: </w:t>
      </w:r>
      <w:hyperlink r:id="rId15">
        <w:r w:rsidDel="00000000" w:rsidR="00000000" w:rsidRPr="00000000">
          <w:rPr>
            <w:rFonts w:ascii="Calibri" w:cs="Calibri" w:eastAsia="Calibri" w:hAnsi="Calibri"/>
            <w:color w:val="0563c1"/>
            <w:u w:val="single"/>
            <w:rtl w:val="0"/>
          </w:rPr>
          <w:t xml:space="preserve">mobilnost@unin.hr</w:t>
        </w:r>
      </w:hyperlink>
      <w:r w:rsidDel="00000000" w:rsidR="00000000" w:rsidRPr="00000000">
        <w:rPr>
          <w:rtl w:val="0"/>
        </w:rPr>
      </w:r>
    </w:p>
    <w:p w:rsidR="00000000" w:rsidDel="00000000" w:rsidP="00000000" w:rsidRDefault="00000000" w:rsidRPr="00000000" w14:paraId="0000011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ODABIR STUDENATA PRIJAVLJENIH NA NATJEČAJ</w:t>
      </w:r>
      <w:r w:rsidDel="00000000" w:rsidR="00000000" w:rsidRPr="00000000">
        <w:rPr>
          <w:rtl w:val="0"/>
        </w:rPr>
      </w:r>
    </w:p>
    <w:p w:rsidR="00000000" w:rsidDel="00000000" w:rsidP="00000000" w:rsidRDefault="00000000" w:rsidRPr="00000000" w14:paraId="00000121">
      <w:pPr>
        <w:spacing w:after="12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w:t>
      </w:r>
    </w:p>
    <w:p w:rsidR="00000000" w:rsidDel="00000000" w:rsidP="00000000" w:rsidRDefault="00000000" w:rsidRPr="00000000" w14:paraId="00000122">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prosjek ocjena tijekom dosadašnjeg studija (sve razine),</w:t>
      </w:r>
    </w:p>
    <w:p w:rsidR="00000000" w:rsidDel="00000000" w:rsidP="00000000" w:rsidRDefault="00000000" w:rsidRPr="00000000" w14:paraId="00000123">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testiranje stranog jezika</w:t>
      </w:r>
    </w:p>
    <w:p w:rsidR="00000000" w:rsidDel="00000000" w:rsidP="00000000" w:rsidRDefault="00000000" w:rsidRPr="00000000" w14:paraId="00000124">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intervju s studentom</w:t>
      </w:r>
    </w:p>
    <w:p w:rsidR="00000000" w:rsidDel="00000000" w:rsidP="00000000" w:rsidRDefault="00000000" w:rsidRPr="00000000" w14:paraId="00000125">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pismo motivacije</w:t>
      </w:r>
    </w:p>
    <w:p w:rsidR="00000000" w:rsidDel="00000000" w:rsidP="00000000" w:rsidRDefault="00000000" w:rsidRPr="00000000" w14:paraId="0000012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Dodatni kriteriji koje Povjerenstvo vrednuje su:</w:t>
      </w:r>
    </w:p>
    <w:p w:rsidR="00000000" w:rsidDel="00000000" w:rsidP="00000000" w:rsidRDefault="00000000" w:rsidRPr="00000000" w14:paraId="0000012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9">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socioekonomski status (1 bod)</w:t>
      </w:r>
    </w:p>
    <w:p w:rsidR="00000000" w:rsidDel="00000000" w:rsidP="00000000" w:rsidRDefault="00000000" w:rsidRPr="00000000" w14:paraId="0000012A">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viša godina studija (1 bod)</w:t>
      </w:r>
    </w:p>
    <w:p w:rsidR="00000000" w:rsidDel="00000000" w:rsidP="00000000" w:rsidRDefault="00000000" w:rsidRPr="00000000" w14:paraId="0000012B">
      <w:pPr>
        <w:spacing w:after="0" w:line="240" w:lineRule="auto"/>
        <w:rPr>
          <w:rFonts w:ascii="Calibri" w:cs="Calibri" w:eastAsia="Calibri" w:hAnsi="Calibri"/>
          <w:color w:val="000000"/>
        </w:rPr>
      </w:pPr>
      <w:r w:rsidDel="00000000" w:rsidR="00000000" w:rsidRPr="00000000">
        <w:rPr>
          <w:rFonts w:ascii="Noto Sans Symbols" w:cs="Noto Sans Symbols" w:eastAsia="Noto Sans Symbols" w:hAnsi="Noto Sans Symbols"/>
          <w:color w:val="000000"/>
          <w:rtl w:val="0"/>
        </w:rPr>
        <w:t xml:space="preserve"> </w:t>
      </w:r>
      <w:r w:rsidDel="00000000" w:rsidR="00000000" w:rsidRPr="00000000">
        <w:rPr>
          <w:rFonts w:ascii="Calibri" w:cs="Calibri" w:eastAsia="Calibri" w:hAnsi="Calibri"/>
          <w:color w:val="000000"/>
          <w:rtl w:val="0"/>
        </w:rPr>
        <w:t xml:space="preserve">kandidat još nije sudjelovao u programu mobilnosti (1 bod)</w:t>
      </w:r>
    </w:p>
    <w:p w:rsidR="00000000" w:rsidDel="00000000" w:rsidP="00000000" w:rsidRDefault="00000000" w:rsidRPr="00000000" w14:paraId="0000012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D">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U slučaju da isti prosjek ocjena tijekom studija ima dvoje ili više studenata, Povjerenstvo za međunarodnu suradnju donosi odluku o davanju prednosti u svakom pojedinom slučaju. Svi pristupnici bit će pisanim putem izvješteni o rezultatima evaluacijskog postupka najkasnije 8 dana od dana održavanja sastanka Povjerenstva. Isti će biti objavljeni na web stranici i oglasnoj ploči Sveučilišta Sjever.</w:t>
      </w:r>
    </w:p>
    <w:p w:rsidR="00000000" w:rsidDel="00000000" w:rsidP="00000000" w:rsidRDefault="00000000" w:rsidRPr="00000000" w14:paraId="0000012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Postupak žalbe ‐ prigovora</w:t>
      </w:r>
    </w:p>
    <w:p w:rsidR="00000000" w:rsidDel="00000000" w:rsidP="00000000" w:rsidRDefault="00000000" w:rsidRPr="00000000" w14:paraId="000001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Žalba ili prigovor na evaluacijski postupak i odabir pristupnika na predmetnom Natječaju podnosi se</w:t>
      </w:r>
    </w:p>
    <w:p w:rsidR="00000000" w:rsidDel="00000000" w:rsidP="00000000" w:rsidRDefault="00000000" w:rsidRPr="00000000" w14:paraId="000001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Povjerenstvu za međunarodnu suradnju Sveučilišta Sjever u roku od 8 radnih dana od dana objave</w:t>
      </w:r>
    </w:p>
    <w:p w:rsidR="00000000" w:rsidDel="00000000" w:rsidP="00000000" w:rsidRDefault="00000000" w:rsidRPr="00000000" w14:paraId="000001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rang liste na web stranici Sveučilišta. Žalba se podnosi u pisanom obliku i šalje se preporučenom</w:t>
      </w:r>
    </w:p>
    <w:p w:rsidR="00000000" w:rsidDel="00000000" w:rsidP="00000000" w:rsidRDefault="00000000" w:rsidRPr="00000000" w14:paraId="000001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poštom na adresu: Sveučilište Sjever – Ured za međunarodnu suradnju, Povjerenstvo za</w:t>
      </w:r>
    </w:p>
    <w:p w:rsidR="00000000" w:rsidDel="00000000" w:rsidP="00000000" w:rsidRDefault="00000000" w:rsidRPr="00000000" w14:paraId="000001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međunarodnu suradnju; Jurja Križanića 31b, 42 000 Varaždin. O opravdanosti žalbe ili prigovora</w:t>
      </w:r>
    </w:p>
    <w:p w:rsidR="00000000" w:rsidDel="00000000" w:rsidP="00000000" w:rsidRDefault="00000000" w:rsidRPr="00000000" w14:paraId="000001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odlučuje Povjerenstvo za međunarodnu suradnju Sveučilišta Sjever. Protiv Odluke o žalbi ne može se</w:t>
      </w:r>
    </w:p>
    <w:p w:rsidR="00000000" w:rsidDel="00000000" w:rsidP="00000000" w:rsidRDefault="00000000" w:rsidRPr="00000000" w14:paraId="000001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ponoviti žalba Sveučilištu Sjever. Pristupnici nezadovoljni Odlukom o žalbi mogu uputiti prigovor</w:t>
      </w:r>
    </w:p>
    <w:p w:rsidR="00000000" w:rsidDel="00000000" w:rsidP="00000000" w:rsidRDefault="00000000" w:rsidRPr="00000000" w14:paraId="000001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Agenciji za mobilnosti i programe EU Zagreb na daljnje postupanje i posredovanje.</w:t>
      </w:r>
    </w:p>
    <w:p w:rsidR="00000000" w:rsidDel="00000000" w:rsidP="00000000" w:rsidRDefault="00000000" w:rsidRPr="00000000" w14:paraId="0000013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NAKON PRIHVAĆANJA PRIJAVE ZA ERASMUS+ MOBILNOST</w:t>
      </w:r>
      <w:r w:rsidDel="00000000" w:rsidR="00000000" w:rsidRPr="00000000">
        <w:rPr>
          <w:rtl w:val="0"/>
        </w:rPr>
      </w:r>
    </w:p>
    <w:p w:rsidR="00000000" w:rsidDel="00000000" w:rsidP="00000000" w:rsidRDefault="00000000" w:rsidRPr="00000000" w14:paraId="0000013A">
      <w:pPr>
        <w:spacing w:after="0" w:line="240" w:lineRule="auto"/>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Nominacija Erasmus+ studenata</w:t>
      </w:r>
    </w:p>
    <w:p w:rsidR="00000000" w:rsidDel="00000000" w:rsidP="00000000" w:rsidRDefault="00000000" w:rsidRPr="00000000" w14:paraId="000001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Nakon provedbe natječaja za Erasmus+ mobilnost, Ured za međunarodnu suradnju Sveučilišta Sjever</w:t>
      </w:r>
    </w:p>
    <w:p w:rsidR="00000000" w:rsidDel="00000000" w:rsidP="00000000" w:rsidRDefault="00000000" w:rsidRPr="00000000" w14:paraId="000001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nominirat će odabrane Erasmus+ studente na pojedine inozemne institucije za realizaciju studijskog</w:t>
      </w:r>
    </w:p>
    <w:p w:rsidR="00000000" w:rsidDel="00000000" w:rsidP="00000000" w:rsidRDefault="00000000" w:rsidRPr="00000000" w14:paraId="000001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boravka ili stručne prakse. Inozemna institucija izvješćuje Sveučilište Sjever o prihvaćanju ili odbijanju</w:t>
      </w:r>
    </w:p>
    <w:p w:rsidR="00000000" w:rsidDel="00000000" w:rsidP="00000000" w:rsidRDefault="00000000" w:rsidRPr="00000000" w14:paraId="000001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Erasmus+ studenata koji su nominirani za razmjenu. Za postupak nominacije koristi se obrazac</w:t>
      </w:r>
    </w:p>
    <w:p w:rsidR="00000000" w:rsidDel="00000000" w:rsidP="00000000" w:rsidRDefault="00000000" w:rsidRPr="00000000" w14:paraId="000001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Erasmus+ Nomination Form koji je sastavni dio Prijavnog obrasca.</w:t>
      </w:r>
    </w:p>
    <w:p w:rsidR="00000000" w:rsidDel="00000000" w:rsidP="00000000" w:rsidRDefault="00000000" w:rsidRPr="00000000" w14:paraId="0000014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Prijava na inozemnu instituciju</w:t>
      </w:r>
    </w:p>
    <w:p w:rsidR="00000000" w:rsidDel="00000000" w:rsidP="00000000" w:rsidRDefault="00000000" w:rsidRPr="00000000" w14:paraId="000001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Nakon prihvaćanja nominacije, Erasmus+ student je dužan prijaviti se inozemnoj instituciji putem</w:t>
      </w:r>
    </w:p>
    <w:p w:rsidR="00000000" w:rsidDel="00000000" w:rsidP="00000000" w:rsidRDefault="00000000" w:rsidRPr="00000000" w14:paraId="000001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propisanih prijavnih obrazaca koji su dostupni na internetskim stranicama pojedine institucije.</w:t>
      </w:r>
    </w:p>
    <w:p w:rsidR="00000000" w:rsidDel="00000000" w:rsidP="00000000" w:rsidRDefault="00000000" w:rsidRPr="00000000" w14:paraId="0000014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 se putem Internet stranica inozemne institucije treba osobno informirati o svim detaljima i</w:t>
      </w:r>
    </w:p>
    <w:p w:rsidR="00000000" w:rsidDel="00000000" w:rsidP="00000000" w:rsidRDefault="00000000" w:rsidRPr="00000000" w14:paraId="000001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rokovima za prijavu za studijski boravak ili stručnu praksu, te ispuniti sve potrebne obrasce i prikupiti</w:t>
      </w:r>
    </w:p>
    <w:p w:rsidR="00000000" w:rsidDel="00000000" w:rsidP="00000000" w:rsidRDefault="00000000" w:rsidRPr="00000000" w14:paraId="000001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dokumente za prijavu. Prijavni obrazac i ostale popratne dokumente Erasmus+ student treba predati</w:t>
      </w:r>
    </w:p>
    <w:p w:rsidR="00000000" w:rsidDel="00000000" w:rsidP="00000000" w:rsidRDefault="00000000" w:rsidRPr="00000000" w14:paraId="000001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Uredu za međunarodnu suradnju Sveučilišta Sjever (Sveučilišni centar Koprivnica, 2. kat, kabinet A‐</w:t>
      </w:r>
    </w:p>
    <w:p w:rsidR="00000000" w:rsidDel="00000000" w:rsidP="00000000" w:rsidRDefault="00000000" w:rsidRPr="00000000" w14:paraId="000001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225, Trg. dr. Žarka Dolinara 1, 48 000 Koprivnica ili Sveučilišni centar Varaždin, 1. kat, soba 37.</w:t>
      </w:r>
    </w:p>
    <w:p w:rsidR="00000000" w:rsidDel="00000000" w:rsidP="00000000" w:rsidRDefault="00000000" w:rsidRPr="00000000" w14:paraId="000001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Sveučilište službeno šalje prijavu Erasmus+ studenta na inozemnu partnersku instituciju. Ukoliko se</w:t>
      </w:r>
    </w:p>
    <w:p w:rsidR="00000000" w:rsidDel="00000000" w:rsidP="00000000" w:rsidRDefault="00000000" w:rsidRPr="00000000" w14:paraId="000001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 za razmjenu na inozemnoj partnerskoj instituciji prijavljuje putem on‐line servisa, svoju</w:t>
      </w:r>
    </w:p>
    <w:p w:rsidR="00000000" w:rsidDel="00000000" w:rsidP="00000000" w:rsidRDefault="00000000" w:rsidRPr="00000000" w14:paraId="000001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prijavu je dužan ispisati i dostaviti Uredu za međunarodnu suradnju Sveučilišta Sjever.</w:t>
      </w:r>
    </w:p>
    <w:p w:rsidR="00000000" w:rsidDel="00000000" w:rsidP="00000000" w:rsidRDefault="00000000" w:rsidRPr="00000000" w14:paraId="0000014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Prihvatno pismo</w:t>
      </w:r>
    </w:p>
    <w:p w:rsidR="00000000" w:rsidDel="00000000" w:rsidP="00000000" w:rsidRDefault="00000000" w:rsidRPr="00000000" w14:paraId="000001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Nakon zaprimanja prijave, inozemna prihvatna institucija studentu šalje Prihvatno pismo i ostale</w:t>
      </w:r>
    </w:p>
    <w:p w:rsidR="00000000" w:rsidDel="00000000" w:rsidP="00000000" w:rsidRDefault="00000000" w:rsidRPr="00000000" w14:paraId="000001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upute za realizaciju mobilnosti. Upute i Prihvatno pismo šalju se na e‐mail studenta ili poštom na</w:t>
      </w:r>
    </w:p>
    <w:p w:rsidR="00000000" w:rsidDel="00000000" w:rsidP="00000000" w:rsidRDefault="00000000" w:rsidRPr="00000000" w14:paraId="000001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kućnu adresu studenta. Prihvatno pismo koristi se kao dokaz /odobrenje za sudjelovanje u Erasmus+</w:t>
      </w:r>
    </w:p>
    <w:p w:rsidR="00000000" w:rsidDel="00000000" w:rsidP="00000000" w:rsidRDefault="00000000" w:rsidRPr="00000000" w14:paraId="000001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programu i na temelju Prihvatnog pisma priprema se Ugovor o dodjeli financijske potpore. Prihvatno</w:t>
      </w:r>
    </w:p>
    <w:p w:rsidR="00000000" w:rsidDel="00000000" w:rsidP="00000000" w:rsidRDefault="00000000" w:rsidRPr="00000000" w14:paraId="000001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pismo također je potrebno za ishođenje dozvole za privremeni boravak u inozemstvu.</w:t>
      </w:r>
    </w:p>
    <w:p w:rsidR="00000000" w:rsidDel="00000000" w:rsidP="00000000" w:rsidRDefault="00000000" w:rsidRPr="00000000" w14:paraId="0000015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Ugovor između Sveučilišta i studenta o dodjeli financijske potpore</w:t>
      </w:r>
    </w:p>
    <w:p w:rsidR="00000000" w:rsidDel="00000000" w:rsidP="00000000" w:rsidRDefault="00000000" w:rsidRPr="00000000" w14:paraId="000001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Prije početka razdoblja mobilnosti Sveučilište Sjever i Erasmus+ student sklopit će Ugovor o dodjeli</w:t>
      </w:r>
    </w:p>
    <w:p w:rsidR="00000000" w:rsidDel="00000000" w:rsidP="00000000" w:rsidRDefault="00000000" w:rsidRPr="00000000" w14:paraId="000001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financijske potpore iz programa Erasmus+. Predmetnim ugovorom reguliraju se međusobna prava i</w:t>
      </w:r>
    </w:p>
    <w:p w:rsidR="00000000" w:rsidDel="00000000" w:rsidP="00000000" w:rsidRDefault="00000000" w:rsidRPr="00000000" w14:paraId="000001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obveze vezano za boravak u inozemstvu i dodjelu financijske potpore. Na temelju predmetnog</w:t>
      </w:r>
    </w:p>
    <w:p w:rsidR="00000000" w:rsidDel="00000000" w:rsidP="00000000" w:rsidRDefault="00000000" w:rsidRPr="00000000" w14:paraId="000001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Ugovora, Sveučilište studentu dodjeljuje financijsku potporu iskazanu u eurima i isplaćuje financijsku</w:t>
      </w:r>
    </w:p>
    <w:p w:rsidR="00000000" w:rsidDel="00000000" w:rsidP="00000000" w:rsidRDefault="00000000" w:rsidRPr="00000000" w14:paraId="000001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potporu na osobni žiro‐račun. Potpora se isplaćuje u kunskoj protuvrijednosti u obliku predujma koji</w:t>
      </w:r>
    </w:p>
    <w:p w:rsidR="00000000" w:rsidDel="00000000" w:rsidP="00000000" w:rsidRDefault="00000000" w:rsidRPr="00000000" w14:paraId="000001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iznosi 80% ukupno odobrene financijske potpore. Preostalih 20% iznosa potpore isplaćuje se</w:t>
      </w:r>
    </w:p>
    <w:p w:rsidR="00000000" w:rsidDel="00000000" w:rsidP="00000000" w:rsidRDefault="00000000" w:rsidRPr="00000000" w14:paraId="000001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studentu nakon realizacije mobilnosti i nakon odobrenja Završnog izvješća.</w:t>
      </w:r>
    </w:p>
    <w:p w:rsidR="00000000" w:rsidDel="00000000" w:rsidP="00000000" w:rsidRDefault="00000000" w:rsidRPr="00000000" w14:paraId="0000015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Zdravstveno osiguranje za vrijeme trajanja mobilnosti</w:t>
      </w:r>
    </w:p>
    <w:p w:rsidR="00000000" w:rsidDel="00000000" w:rsidP="00000000" w:rsidRDefault="00000000" w:rsidRPr="00000000" w14:paraId="000001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sudjeluju u mobilnosti moraju biti zdravstveno osigurani i posjedovati policu putnog</w:t>
      </w:r>
    </w:p>
    <w:p w:rsidR="00000000" w:rsidDel="00000000" w:rsidP="00000000" w:rsidRDefault="00000000" w:rsidRPr="00000000" w14:paraId="000001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osiguranja kao i osiguranje od nesreće te osiguranje od odgovornosti na radnom mjestu (u slučaju</w:t>
      </w:r>
    </w:p>
    <w:p w:rsidR="00000000" w:rsidDel="00000000" w:rsidP="00000000" w:rsidRDefault="00000000" w:rsidRPr="00000000" w14:paraId="0000016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stručne prakse) za vrijeme trajanja mobilnosti, ukoliko posebnim sporazumom nije drugačije</w:t>
      </w:r>
    </w:p>
    <w:p w:rsidR="00000000" w:rsidDel="00000000" w:rsidP="00000000" w:rsidRDefault="00000000" w:rsidRPr="00000000" w14:paraId="000001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ugovoreno. Student je dužan regulirati sva potrebna osiguranja prije odlaska na mobilnost, u suradnji</w:t>
      </w:r>
    </w:p>
    <w:p w:rsidR="00000000" w:rsidDel="00000000" w:rsidP="00000000" w:rsidRDefault="00000000" w:rsidRPr="00000000" w14:paraId="000001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 Uredom za međunarodnu suradnju.</w:t>
      </w:r>
    </w:p>
    <w:p w:rsidR="00000000" w:rsidDel="00000000" w:rsidP="00000000" w:rsidRDefault="00000000" w:rsidRPr="00000000" w14:paraId="000001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Osigurane osobe Hrvatskog zavoda za zdravstveno osiguranje ostvaruju pravo na besplatnu Europsku</w:t>
      </w:r>
    </w:p>
    <w:p w:rsidR="00000000" w:rsidDel="00000000" w:rsidP="00000000" w:rsidRDefault="00000000" w:rsidRPr="00000000" w14:paraId="000001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karticu zdravstvenog osiguranja (European Health Insurance Card) skraćeni naziv EKZO. Temeljem</w:t>
      </w:r>
    </w:p>
    <w:p w:rsidR="00000000" w:rsidDel="00000000" w:rsidP="00000000" w:rsidRDefault="00000000" w:rsidRPr="00000000" w14:paraId="000001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EKZO‐a, osigurana osoba Hrvatskog Zavoda za Zdravstveno osiguranje koja se za vrijeme svog</w:t>
      </w:r>
    </w:p>
    <w:p w:rsidR="00000000" w:rsidDel="00000000" w:rsidP="00000000" w:rsidRDefault="00000000" w:rsidRPr="00000000" w14:paraId="000001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privremenog boravka na području druge države članice Europske unije iznenada razboli, ozlijedi ili</w:t>
      </w:r>
    </w:p>
    <w:p w:rsidR="00000000" w:rsidDel="00000000" w:rsidP="00000000" w:rsidRDefault="00000000" w:rsidRPr="00000000" w14:paraId="000001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doživi nesreću, ima pravo koristiti zdravstvenu zaštitu koja se ne može odgoditi do njezinog</w:t>
      </w:r>
    </w:p>
    <w:p w:rsidR="00000000" w:rsidDel="00000000" w:rsidP="00000000" w:rsidRDefault="00000000" w:rsidRPr="00000000" w14:paraId="000001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planiranog povratka u Hrvatsku na teret sredstava HZZO‐a.</w:t>
      </w:r>
    </w:p>
    <w:p w:rsidR="00000000" w:rsidDel="00000000" w:rsidP="00000000" w:rsidRDefault="00000000" w:rsidRPr="00000000" w14:paraId="000001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Na web stranicama inozemnih sveučilišta i u uredima za međunarodnu suradnju inozemnih</w:t>
      </w:r>
    </w:p>
    <w:p w:rsidR="00000000" w:rsidDel="00000000" w:rsidP="00000000" w:rsidRDefault="00000000" w:rsidRPr="00000000" w14:paraId="000001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sveučilišta studenti se mogu informirati postoji li na sveučilištu osiguranje za studente u razmjeni. U</w:t>
      </w:r>
    </w:p>
    <w:p w:rsidR="00000000" w:rsidDel="00000000" w:rsidP="00000000" w:rsidRDefault="00000000" w:rsidRPr="00000000" w14:paraId="000001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slučaju da takva mogućnost ne postoji ili je za studenta nepovoljnija, studenti mogu sklopiti</w:t>
      </w:r>
    </w:p>
    <w:p w:rsidR="00000000" w:rsidDel="00000000" w:rsidP="00000000" w:rsidRDefault="00000000" w:rsidRPr="00000000" w14:paraId="000001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osiguranje u Hrvatskoj s osiguravajućim društvom prema izboru. Neka sveučilišta u inozemstvu imaju</w:t>
      </w:r>
    </w:p>
    <w:p w:rsidR="00000000" w:rsidDel="00000000" w:rsidP="00000000" w:rsidRDefault="00000000" w:rsidRPr="00000000" w14:paraId="000001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pakete osiguranja za strane studente koji su obvezni. U tom slučaju studenti ne trebaju sklopiti policu</w:t>
      </w:r>
    </w:p>
    <w:p w:rsidR="00000000" w:rsidDel="00000000" w:rsidP="00000000" w:rsidRDefault="00000000" w:rsidRPr="00000000" w14:paraId="000001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osiguranja u Hrvatskoj. Kopiju police osiguranja student je dužan poslati Sveučilištu Sjever prije</w:t>
      </w:r>
    </w:p>
    <w:p w:rsidR="00000000" w:rsidDel="00000000" w:rsidP="00000000" w:rsidRDefault="00000000" w:rsidRPr="00000000" w14:paraId="000001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početka mobilnosti.</w:t>
      </w:r>
    </w:p>
    <w:p w:rsidR="00000000" w:rsidDel="00000000" w:rsidP="00000000" w:rsidRDefault="00000000" w:rsidRPr="00000000" w14:paraId="0000017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Dozvola za privremeni boravak u inozemstvu</w:t>
      </w:r>
    </w:p>
    <w:p w:rsidR="00000000" w:rsidDel="00000000" w:rsidP="00000000" w:rsidRDefault="00000000" w:rsidRPr="00000000" w14:paraId="000001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koji sudjeluju u programu mobilnosti obvezni su prije početka mobilnosti osobno pribaviti</w:t>
      </w:r>
    </w:p>
    <w:p w:rsidR="00000000" w:rsidDel="00000000" w:rsidP="00000000" w:rsidRDefault="00000000" w:rsidRPr="00000000" w14:paraId="000001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vizu, ako je ona potrebna. Obveza svih sudionika mobilnosti je pravovremeno se informirati o viznom</w:t>
      </w:r>
    </w:p>
    <w:p w:rsidR="00000000" w:rsidDel="00000000" w:rsidP="00000000" w:rsidRDefault="00000000" w:rsidRPr="00000000" w14:paraId="000001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režimu zemlje u kojoj se ostvaruje mobilnost.</w:t>
      </w:r>
    </w:p>
    <w:p w:rsidR="00000000" w:rsidDel="00000000" w:rsidP="00000000" w:rsidRDefault="00000000" w:rsidRPr="00000000" w14:paraId="000001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Mrežna stranica EU Immigration Portal sadrži općenite informacije o vizama i dozvolama boravka. U</w:t>
      </w:r>
    </w:p>
    <w:p w:rsidR="00000000" w:rsidDel="00000000" w:rsidP="00000000" w:rsidRDefault="00000000" w:rsidRPr="00000000" w14:paraId="000001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skladu s Preporukom br. 2005/761/EZ Europskoga parlamenta i Vijeća od 28. rujna 2005., učenici,</w:t>
      </w:r>
    </w:p>
    <w:p w:rsidR="00000000" w:rsidDel="00000000" w:rsidP="00000000" w:rsidRDefault="00000000" w:rsidRPr="00000000" w14:paraId="000001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studenti na poslijediplomskim studijima te nastavnici u njihovoj pratnji koji dolaze u svrhu</w:t>
      </w:r>
    </w:p>
    <w:p w:rsidR="00000000" w:rsidDel="00000000" w:rsidP="00000000" w:rsidRDefault="00000000" w:rsidRPr="00000000" w14:paraId="000001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školovanja, studiranja i stručne izobrazbe oslobođeni su od plaćanja pristojbi na zahtjeve za vizu:</w:t>
      </w:r>
    </w:p>
    <w:p w:rsidR="00000000" w:rsidDel="00000000" w:rsidP="00000000" w:rsidRDefault="00000000" w:rsidRPr="00000000" w14:paraId="0000017A">
      <w:pPr>
        <w:spacing w:after="0" w:line="240" w:lineRule="auto"/>
        <w:rPr>
          <w:rFonts w:ascii="Calibri" w:cs="Calibri" w:eastAsia="Calibri" w:hAnsi="Calibri"/>
          <w:color w:val="000000"/>
        </w:rPr>
      </w:pPr>
      <w:hyperlink r:id="rId16">
        <w:r w:rsidDel="00000000" w:rsidR="00000000" w:rsidRPr="00000000">
          <w:rPr>
            <w:rFonts w:ascii="Calibri" w:cs="Calibri" w:eastAsia="Calibri" w:hAnsi="Calibri"/>
            <w:color w:val="0563c1"/>
            <w:u w:val="single"/>
            <w:rtl w:val="0"/>
          </w:rPr>
          <w:t xml:space="preserve">http://www.mvep.hr/hr/konzularne‐informacije/vize/postupak‐izdavanja‐viza/pristojbe</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7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715" w:right="0" w:hanging="43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Putni troškovi i smještaj u inozemstvu</w:t>
      </w:r>
    </w:p>
    <w:p w:rsidR="00000000" w:rsidDel="00000000" w:rsidP="00000000" w:rsidRDefault="00000000" w:rsidRPr="00000000" w14:paraId="000001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Studenti odabrani za Erasmus+ program mobilnosti dužni su sami organizirati prijevoz i smještaj u</w:t>
      </w:r>
    </w:p>
    <w:p w:rsidR="00000000" w:rsidDel="00000000" w:rsidP="00000000" w:rsidRDefault="00000000" w:rsidRPr="00000000" w14:paraId="000001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inozemstvu.</w:t>
      </w:r>
    </w:p>
    <w:p w:rsidR="00000000" w:rsidDel="00000000" w:rsidP="00000000" w:rsidRDefault="00000000" w:rsidRPr="00000000" w14:paraId="0000017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57" w:right="0" w:hanging="357"/>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NAKON REALIZACIJE ERASMUS+ MOBILNOSTI</w:t>
      </w:r>
    </w:p>
    <w:p w:rsidR="00000000" w:rsidDel="00000000" w:rsidP="00000000" w:rsidRDefault="00000000" w:rsidRPr="00000000" w14:paraId="00000181">
      <w:pPr>
        <w:spacing w:after="12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Obveze studenata po povratku na Sveučilište</w:t>
      </w:r>
    </w:p>
    <w:p w:rsidR="00000000" w:rsidDel="00000000" w:rsidP="00000000" w:rsidRDefault="00000000" w:rsidRPr="00000000" w14:paraId="0000018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Najkasnije dva tjedna nakon povratka iz inozemstva studenti su dužni potvrdu o boravku i završno izvješće o Erasmus+ mobilnosti dostaviti Sveučilištu Sjever u originalnom obliku. Detaljne upute o završno izvješću studenti će pravovremeno primiti putem elektroničke pošte.</w:t>
      </w:r>
    </w:p>
    <w:p w:rsidR="00000000" w:rsidDel="00000000" w:rsidP="00000000" w:rsidRDefault="00000000" w:rsidRPr="00000000" w14:paraId="00000183">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Od 01.01.2019. stupa na snagu novi Zakon o izmjenama i dopunama Zakona o porezu na dohodak, prema kojem stipendija ne utječe na poreznu olakšicu roditelja. Detaljne informacije možete pročitati</w:t>
      </w:r>
    </w:p>
    <w:p w:rsidR="00000000" w:rsidDel="00000000" w:rsidP="00000000" w:rsidRDefault="00000000" w:rsidRPr="00000000" w14:paraId="0000018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 stranicama Porezne uprave</w:t>
      </w:r>
    </w:p>
    <w:p w:rsidR="00000000" w:rsidDel="00000000" w:rsidP="00000000" w:rsidRDefault="00000000" w:rsidRPr="00000000" w14:paraId="0000018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t>
      </w:r>
      <w:hyperlink r:id="rId17">
        <w:r w:rsidDel="00000000" w:rsidR="00000000" w:rsidRPr="00000000">
          <w:rPr>
            <w:rFonts w:ascii="Calibri" w:cs="Calibri" w:eastAsia="Calibri" w:hAnsi="Calibri"/>
            <w:color w:val="0563c1"/>
            <w:u w:val="single"/>
            <w:rtl w:val="0"/>
          </w:rPr>
          <w:t xml:space="preserve">https://www.porezna‐uprava.hr/HR_porezni_sustav/Stranice/porez_na_dohodak.aspx</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87">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88">
      <w:pPr>
        <w:spacing w:after="0" w:line="240" w:lineRule="auto"/>
        <w:jc w:val="both"/>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Svi osobni podaci kandidata dani u prijavi kao i u postupku koji slijedi prijavu, obrađuju se za potrebe provedbe predmetnog natječaja, uključujući vrednovanje podnesenih prijava. Rezultati natječaja se javno objavljuju radi podizanja transparentnosti samog postupka. Osnova za obradu osobnih </w:t>
      </w:r>
      <w:r w:rsidDel="00000000" w:rsidR="00000000" w:rsidRPr="00000000">
        <w:rPr>
          <w:rFonts w:ascii="Calibri" w:cs="Calibri" w:eastAsia="Calibri" w:hAnsi="Calibri"/>
          <w:i w:val="1"/>
          <w:rtl w:val="0"/>
        </w:rPr>
        <w:t xml:space="preserve">podataka je prijava kandidata – obrada osobnih podataka je nužna za poduzimanje radnji koje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prethode sklapanju ugovora kao i za eventualno naknadno sklapanje ugovora. Europska komisija je</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voditelj obrade osobnih podataka u dijelu u kojem se obrada provodi za potrebe Erasmus + programa.</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i w:val="1"/>
          <w:rtl w:val="0"/>
        </w:rPr>
        <w:t xml:space="preserve">Više informacija o samoj obradi možete saznati na </w:t>
      </w:r>
      <w:hyperlink r:id="rId18">
        <w:r w:rsidDel="00000000" w:rsidR="00000000" w:rsidRPr="00000000">
          <w:rPr>
            <w:rFonts w:ascii="Calibri" w:cs="Calibri" w:eastAsia="Calibri" w:hAnsi="Calibri"/>
            <w:i w:val="1"/>
            <w:color w:val="0563c1"/>
            <w:u w:val="single"/>
            <w:rtl w:val="0"/>
          </w:rPr>
          <w:t xml:space="preserve">http://ec.europa.eu/programmes/erasmusplus/</w:t>
        </w:r>
      </w:hyperlink>
      <w:r w:rsidDel="00000000" w:rsidR="00000000" w:rsidRPr="00000000">
        <w:rPr>
          <w:rFonts w:ascii="Calibri" w:cs="Calibri" w:eastAsia="Calibri" w:hAnsi="Calibri"/>
          <w:i w:val="1"/>
          <w:rtl w:val="0"/>
        </w:rPr>
        <w:t xml:space="preserve">specific privacy‐statement_en.</w:t>
      </w:r>
      <w:r w:rsidDel="00000000" w:rsidR="00000000" w:rsidRPr="00000000">
        <w:rPr>
          <w:rtl w:val="0"/>
        </w:rPr>
      </w:r>
    </w:p>
    <w:p w:rsidR="00000000" w:rsidDel="00000000" w:rsidP="00000000" w:rsidRDefault="00000000" w:rsidRPr="00000000" w14:paraId="00000189">
      <w:pPr>
        <w:jc w:val="both"/>
        <w:rPr/>
      </w:pPr>
      <w:r w:rsidDel="00000000" w:rsidR="00000000" w:rsidRPr="00000000">
        <w:rPr>
          <w:rtl w:val="0"/>
        </w:rPr>
      </w:r>
    </w:p>
    <w:sectPr>
      <w:headerReference r:id="rId19" w:type="default"/>
      <w:footerReference r:id="rId2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Nazivi korišteni u ovom Natječaju odnose se na osobe oba spola.</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2463469</wp:posOffset>
          </wp:positionH>
          <wp:positionV relativeFrom="paragraph">
            <wp:posOffset>-330834</wp:posOffset>
          </wp:positionV>
          <wp:extent cx="780288" cy="1097280"/>
          <wp:effectExtent b="0" l="0" r="0" t="0"/>
          <wp:wrapNone/>
          <wp:docPr id="1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0288" cy="10972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15" w:hanging="432"/>
      </w:pPr>
      <w:rPr>
        <w:sz w:val="22"/>
        <w:szCs w:val="22"/>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hr-H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Zadanifontodlomka" w:default="1">
    <w:name w:val="Default Paragraph Font"/>
    <w:uiPriority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paragraph" w:styleId="StandardWeb">
    <w:name w:val="Normal (Web)"/>
    <w:basedOn w:val="Normal"/>
    <w:uiPriority w:val="99"/>
    <w:semiHidden w:val="1"/>
    <w:unhideWhenUsed w:val="1"/>
    <w:rsid w:val="00D33BD2"/>
    <w:pPr>
      <w:spacing w:after="100" w:afterAutospacing="1" w:before="100" w:beforeAutospacing="1" w:line="240" w:lineRule="auto"/>
    </w:pPr>
    <w:rPr>
      <w:rFonts w:ascii="Times New Roman" w:cs="Times New Roman" w:eastAsia="Times New Roman" w:hAnsi="Times New Roman"/>
      <w:sz w:val="24"/>
      <w:szCs w:val="24"/>
      <w:lang w:eastAsia="hr-HR"/>
    </w:rPr>
  </w:style>
  <w:style w:type="paragraph" w:styleId="Zaglavlje">
    <w:name w:val="header"/>
    <w:basedOn w:val="Normal"/>
    <w:link w:val="ZaglavljeChar"/>
    <w:uiPriority w:val="99"/>
    <w:unhideWhenUsed w:val="1"/>
    <w:rsid w:val="00120034"/>
    <w:pPr>
      <w:tabs>
        <w:tab w:val="center" w:pos="4536"/>
        <w:tab w:val="right" w:pos="9072"/>
      </w:tabs>
      <w:spacing w:after="0" w:line="240" w:lineRule="auto"/>
    </w:pPr>
  </w:style>
  <w:style w:type="character" w:styleId="ZaglavljeChar" w:customStyle="1">
    <w:name w:val="Zaglavlje Char"/>
    <w:basedOn w:val="Zadanifontodlomka"/>
    <w:link w:val="Zaglavlje"/>
    <w:uiPriority w:val="99"/>
    <w:rsid w:val="00120034"/>
  </w:style>
  <w:style w:type="paragraph" w:styleId="Podnoje">
    <w:name w:val="footer"/>
    <w:basedOn w:val="Normal"/>
    <w:link w:val="PodnojeChar"/>
    <w:uiPriority w:val="99"/>
    <w:unhideWhenUsed w:val="1"/>
    <w:rsid w:val="00120034"/>
    <w:pPr>
      <w:tabs>
        <w:tab w:val="center" w:pos="4536"/>
        <w:tab w:val="right" w:pos="9072"/>
      </w:tabs>
      <w:spacing w:after="0" w:line="240" w:lineRule="auto"/>
    </w:pPr>
  </w:style>
  <w:style w:type="character" w:styleId="PodnojeChar" w:customStyle="1">
    <w:name w:val="Podnožje Char"/>
    <w:basedOn w:val="Zadanifontodlomka"/>
    <w:link w:val="Podnoje"/>
    <w:uiPriority w:val="99"/>
    <w:rsid w:val="00120034"/>
  </w:style>
  <w:style w:type="character" w:styleId="Hiperveza">
    <w:name w:val="Hyperlink"/>
    <w:basedOn w:val="Zadanifontodlomka"/>
    <w:uiPriority w:val="99"/>
    <w:unhideWhenUsed w:val="1"/>
    <w:rsid w:val="00FF6AE3"/>
    <w:rPr>
      <w:color w:val="0563c1" w:themeColor="hyperlink"/>
      <w:u w:val="single"/>
    </w:rPr>
  </w:style>
  <w:style w:type="character" w:styleId="Nerijeenospominjanje">
    <w:name w:val="Unresolved Mention"/>
    <w:basedOn w:val="Zadanifontodlomka"/>
    <w:uiPriority w:val="99"/>
    <w:semiHidden w:val="1"/>
    <w:unhideWhenUsed w:val="1"/>
    <w:rsid w:val="00FF6AE3"/>
    <w:rPr>
      <w:color w:val="605e5c"/>
      <w:shd w:color="auto" w:fill="e1dfdd" w:val="clear"/>
    </w:rPr>
  </w:style>
  <w:style w:type="paragraph" w:styleId="Odlomakpopisa">
    <w:name w:val="List Paragraph"/>
    <w:basedOn w:val="Normal"/>
    <w:uiPriority w:val="34"/>
    <w:qFormat w:val="1"/>
    <w:rsid w:val="00FF6AE3"/>
    <w:pPr>
      <w:ind w:left="720"/>
      <w:contextualSpacing w:val="1"/>
    </w:pPr>
  </w:style>
  <w:style w:type="paragraph" w:styleId="Default" w:customStyle="1">
    <w:name w:val="Default"/>
    <w:rsid w:val="005A15F7"/>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jpg"/><Relationship Id="rId10" Type="http://schemas.openxmlformats.org/officeDocument/2006/relationships/image" Target="media/image7.jpg"/><Relationship Id="rId13" Type="http://schemas.openxmlformats.org/officeDocument/2006/relationships/hyperlink" Target="https://www.unin.hr/medjunarodna%E2%80%90suradnja/ugovori/bilateralni%E2%80%90ugovori/" TargetMode="External"/><Relationship Id="rId12" Type="http://schemas.openxmlformats.org/officeDocument/2006/relationships/image" Target="media/image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hyperlink" Target="mailto:mobilnost@unin.hr" TargetMode="External"/><Relationship Id="rId14" Type="http://schemas.openxmlformats.org/officeDocument/2006/relationships/hyperlink" Target="http://europa.eu/agencies/" TargetMode="External"/><Relationship Id="rId17" Type="http://schemas.openxmlformats.org/officeDocument/2006/relationships/hyperlink" Target="about:blank" TargetMode="External"/><Relationship Id="rId16" Type="http://schemas.openxmlformats.org/officeDocument/2006/relationships/hyperlink" Target="http://www.mvep.hr/hr/konzularne%E2%80%90informacije/vize/postupak%E2%80%90izdavanja%E2%80%90viza/pristojb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ec.europa.eu/programmes/erasmusplus/" TargetMode="External"/><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qEW+c6KFc12hmBRbmODfsn+oVw==">AMUW2mV82vtut53ENrLS0TTloGyMNcVbSytm7tOd+hjx6VEh3q1f3ikFPTXA+qF3L8SlRGUGFCFY/PMVDymjet8tlOzmzoCCYhJQ03w7aoyqs8Mi2iqlgAtUzfuHfMYOZzk4NyOJ7Z5S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2022-09-20T14:02:00Z</dcterms:created>
  <dc:creator>mrajic</dc:creator>
</cp:coreProperties>
</file>