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B4" w:rsidRPr="00F177F9" w:rsidRDefault="009C48C0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F177F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5D49653" wp14:editId="5797E0F1">
            <wp:extent cx="704850" cy="609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B4" w:rsidRPr="00F177F9" w:rsidRDefault="006269B4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:rsidR="001836BE" w:rsidRPr="00F177F9" w:rsidRDefault="00384EDB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F177F9">
        <w:rPr>
          <w:rFonts w:ascii="Times New Roman" w:hAnsi="Times New Roman" w:cs="Times New Roman"/>
          <w:b/>
          <w:bCs/>
          <w:noProof/>
          <w:sz w:val="18"/>
          <w:szCs w:val="18"/>
        </w:rPr>
        <w:t>SVEUČILIŠTE SJEVER</w:t>
      </w:r>
    </w:p>
    <w:p w:rsidR="00384EDB" w:rsidRPr="00F177F9" w:rsidRDefault="00384EDB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:rsidR="00384EDB" w:rsidRPr="00F177F9" w:rsidRDefault="00384EDB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noProof/>
          <w:color w:val="000000"/>
          <w:sz w:val="24"/>
          <w:szCs w:val="24"/>
        </w:rPr>
        <w:t>080 Ministarstvo znanosti i obrazovanja</w:t>
      </w:r>
    </w:p>
    <w:p w:rsidR="006727EF" w:rsidRPr="00F177F9" w:rsidRDefault="00384EDB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noProof/>
          <w:color w:val="000000"/>
          <w:sz w:val="24"/>
          <w:szCs w:val="24"/>
        </w:rPr>
        <w:t>3705 Visoko obrazovanje</w:t>
      </w:r>
    </w:p>
    <w:p w:rsidR="00384EDB" w:rsidRPr="00F177F9" w:rsidRDefault="00384EDB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noProof/>
          <w:color w:val="000000"/>
          <w:sz w:val="24"/>
          <w:szCs w:val="24"/>
        </w:rPr>
        <w:t>08006 Sveučilišta i veleučilišta u Republici Hrvatskoj</w:t>
      </w:r>
    </w:p>
    <w:p w:rsidR="00384EDB" w:rsidRPr="00F177F9" w:rsidRDefault="00384EDB" w:rsidP="0038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48267 Sveučilište Sjever</w:t>
      </w:r>
    </w:p>
    <w:p w:rsidR="00792D30" w:rsidRPr="00F177F9" w:rsidRDefault="00792D30">
      <w:pPr>
        <w:rPr>
          <w:rFonts w:ascii="Times New Roman" w:hAnsi="Times New Roman" w:cs="Times New Roman"/>
        </w:rPr>
      </w:pPr>
    </w:p>
    <w:p w:rsidR="00B47279" w:rsidRPr="00F177F9" w:rsidRDefault="00B47279">
      <w:pPr>
        <w:rPr>
          <w:rFonts w:ascii="Times New Roman" w:hAnsi="Times New Roman" w:cs="Times New Roman"/>
        </w:rPr>
      </w:pPr>
    </w:p>
    <w:p w:rsidR="00384EDB" w:rsidRPr="00F177F9" w:rsidRDefault="007E5667" w:rsidP="0038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OBRAZLOŽENJE </w:t>
      </w:r>
      <w:r w:rsidRPr="00F177F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hr-HR"/>
        </w:rPr>
        <w:t>POSEBNOG DIJELA</w:t>
      </w:r>
      <w:r w:rsidR="00384EDB"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 </w:t>
      </w: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FINANCIJSKOG PLANA </w:t>
      </w:r>
    </w:p>
    <w:p w:rsidR="007E5667" w:rsidRPr="00F177F9" w:rsidRDefault="007E5667" w:rsidP="0038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SVEUČILIŠTA SJEVER ZA RAZDOBLJE 202</w:t>
      </w:r>
      <w:r w:rsidR="00384EDB"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4</w:t>
      </w: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. – 202</w:t>
      </w:r>
      <w:r w:rsidR="00384EDB"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6</w:t>
      </w: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.</w:t>
      </w:r>
    </w:p>
    <w:p w:rsidR="009850D3" w:rsidRPr="00F177F9" w:rsidRDefault="009850D3">
      <w:pPr>
        <w:rPr>
          <w:rFonts w:ascii="Times New Roman" w:hAnsi="Times New Roman" w:cs="Times New Roman"/>
          <w:sz w:val="24"/>
          <w:szCs w:val="24"/>
        </w:rPr>
      </w:pPr>
    </w:p>
    <w:p w:rsidR="002471AC" w:rsidRPr="00F177F9" w:rsidRDefault="002471AC" w:rsidP="00B47279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Sveučilište Sjever postavlja svoje strateške </w:t>
      </w:r>
      <w:r w:rsidR="00792D30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ciljeve </w:t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s pripadajućim zadacima za razdoblje 202</w:t>
      </w:r>
      <w:r w:rsidR="00792D30" w:rsidRPr="00F177F9">
        <w:rPr>
          <w:rFonts w:ascii="Times New Roman" w:eastAsia="Calibri" w:hAnsi="Times New Roman" w:cs="Times New Roman"/>
          <w:kern w:val="3"/>
          <w:sz w:val="24"/>
          <w:szCs w:val="24"/>
        </w:rPr>
        <w:t>4</w:t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. – 202</w:t>
      </w:r>
      <w:r w:rsidR="00792D30" w:rsidRPr="00F177F9">
        <w:rPr>
          <w:rFonts w:ascii="Times New Roman" w:eastAsia="Calibri" w:hAnsi="Times New Roman" w:cs="Times New Roman"/>
          <w:kern w:val="3"/>
          <w:sz w:val="24"/>
          <w:szCs w:val="24"/>
        </w:rPr>
        <w:t>6</w:t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. unutar sljedećih strateških područja</w:t>
      </w:r>
      <w:r w:rsidR="00792D30" w:rsidRPr="00F177F9">
        <w:rPr>
          <w:rStyle w:val="Referencafusnote"/>
          <w:rFonts w:ascii="Times New Roman" w:eastAsia="Calibri" w:hAnsi="Times New Roman" w:cs="Times New Roman"/>
          <w:kern w:val="3"/>
          <w:sz w:val="24"/>
          <w:szCs w:val="24"/>
        </w:rPr>
        <w:footnoteReference w:id="1"/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</w:p>
    <w:p w:rsidR="00C657A8" w:rsidRPr="00F177F9" w:rsidRDefault="00C657A8" w:rsidP="00B47279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47279" w:rsidRPr="00F177F9" w:rsidRDefault="00792D30" w:rsidP="00C657A8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NASTAVNI PROCES I STUDENTSKI STANDARD</w:t>
      </w:r>
      <w:r w:rsidR="00B47279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CILJEVI</w:t>
      </w:r>
    </w:p>
    <w:p w:rsidR="00B47279" w:rsidRPr="00F177F9" w:rsidRDefault="00B4727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p</w:t>
      </w:r>
      <w:r w:rsidR="00E34C31" w:rsidRPr="00F177F9">
        <w:rPr>
          <w:rFonts w:ascii="Times New Roman" w:eastAsia="Calibri" w:hAnsi="Times New Roman" w:cs="Times New Roman"/>
          <w:kern w:val="3"/>
          <w:sz w:val="24"/>
          <w:szCs w:val="24"/>
        </w:rPr>
        <w:t>ovećanje kvalitete nastavnog procesa</w:t>
      </w:r>
    </w:p>
    <w:p w:rsidR="00796B01" w:rsidRPr="00F177F9" w:rsidRDefault="00B4727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p</w:t>
      </w:r>
      <w:r w:rsidR="00D502E2" w:rsidRPr="00F177F9">
        <w:rPr>
          <w:rFonts w:ascii="Times New Roman" w:eastAsia="Calibri" w:hAnsi="Times New Roman" w:cs="Times New Roman"/>
          <w:kern w:val="3"/>
          <w:sz w:val="24"/>
          <w:szCs w:val="24"/>
        </w:rPr>
        <w:t>ovećanje uspješnosti studiranja i postignuća studenata te podizanje students</w:t>
      </w:r>
      <w:r w:rsidR="00796B01" w:rsidRPr="00F177F9">
        <w:rPr>
          <w:rFonts w:ascii="Times New Roman" w:eastAsia="Calibri" w:hAnsi="Times New Roman" w:cs="Times New Roman"/>
          <w:kern w:val="3"/>
          <w:sz w:val="24"/>
          <w:szCs w:val="24"/>
        </w:rPr>
        <w:t>k</w:t>
      </w:r>
      <w:r w:rsidR="00D502E2" w:rsidRPr="00F177F9">
        <w:rPr>
          <w:rFonts w:ascii="Times New Roman" w:eastAsia="Calibri" w:hAnsi="Times New Roman" w:cs="Times New Roman"/>
          <w:kern w:val="3"/>
          <w:sz w:val="24"/>
          <w:szCs w:val="24"/>
        </w:rPr>
        <w:t>og standarda</w:t>
      </w:r>
    </w:p>
    <w:p w:rsidR="00796B01" w:rsidRPr="00F177F9" w:rsidRDefault="00796B01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j</w:t>
      </w:r>
      <w:r w:rsidR="00D502E2" w:rsidRPr="00F177F9">
        <w:rPr>
          <w:rFonts w:ascii="Times New Roman" w:eastAsia="Calibri" w:hAnsi="Times New Roman" w:cs="Times New Roman"/>
          <w:kern w:val="3"/>
          <w:sz w:val="24"/>
          <w:szCs w:val="24"/>
        </w:rPr>
        <w:t>ačanje nastavne baze, znanstvenih, umjetničkih i stručnih kompetencija nastavnika, međunarodne suradnje i uvjeta za rad nastavnika</w:t>
      </w:r>
    </w:p>
    <w:p w:rsidR="00006E21" w:rsidRPr="00F177F9" w:rsidRDefault="00796B01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="00006E21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azvoj </w:t>
      </w:r>
      <w:proofErr w:type="spellStart"/>
      <w:r w:rsidR="00006E21" w:rsidRPr="00F177F9">
        <w:rPr>
          <w:rFonts w:ascii="Times New Roman" w:eastAsia="Calibri" w:hAnsi="Times New Roman" w:cs="Times New Roman"/>
          <w:kern w:val="3"/>
          <w:sz w:val="24"/>
          <w:szCs w:val="24"/>
        </w:rPr>
        <w:t>alumni</w:t>
      </w:r>
      <w:proofErr w:type="spellEnd"/>
      <w:r w:rsidR="00006E21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zajednice</w:t>
      </w:r>
    </w:p>
    <w:p w:rsidR="00792D30" w:rsidRPr="00F177F9" w:rsidRDefault="00792D30" w:rsidP="00C657A8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ZNANSTVENO-ISTRAŽIVAČKA I UMJETNIČKA DJELATNOST</w:t>
      </w:r>
    </w:p>
    <w:p w:rsidR="00792D30" w:rsidRPr="00F177F9" w:rsidRDefault="00792D30" w:rsidP="00C657A8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SUSTAV OSIGURANJA KVALITETE</w:t>
      </w:r>
    </w:p>
    <w:p w:rsidR="00796B01" w:rsidRPr="00F177F9" w:rsidRDefault="00796B01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jačanje organizacije i funkcioniranja Odjela za kvalitetu te praćenje i poboljšanje sustava za osiguranje kvalitete</w:t>
      </w:r>
    </w:p>
    <w:p w:rsidR="00796B01" w:rsidRPr="00F177F9" w:rsidRDefault="00796B01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implementacija zahtjeva aktualne ESG norme</w:t>
      </w:r>
    </w:p>
    <w:p w:rsidR="00D151E9" w:rsidRPr="00F177F9" w:rsidRDefault="00796B01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uspostava nadzora nad funkcioniranjem sustava za osiguranje kvalitete</w:t>
      </w:r>
    </w:p>
    <w:p w:rsidR="00792D30" w:rsidRPr="00F177F9" w:rsidRDefault="00792D30" w:rsidP="00C657A8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MEĐUNARODNA SURADNJA, INTERNACIONALIZACIJA I MOBILNOST</w:t>
      </w:r>
    </w:p>
    <w:p w:rsidR="00F84C33" w:rsidRPr="00F177F9" w:rsidRDefault="00F84C33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jačanje aktivnosti Odjela za znanost, umjetnički rad i međunarodnu suradnju i Odjela za EU fondove, razvojne projekte i suradnju s gospodarstvom i transfer tehnologija</w:t>
      </w:r>
    </w:p>
    <w:p w:rsidR="00AF4E09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internacionalizacija nastavnog procesa i cijele ustanove </w:t>
      </w:r>
    </w:p>
    <w:p w:rsidR="00F84C33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aktivno poticanje daljnjeg razvoja mobilnosti nastavnika i suradnika, studenata i nenastavnog osoblja</w:t>
      </w:r>
    </w:p>
    <w:p w:rsidR="00792D30" w:rsidRPr="00F177F9" w:rsidRDefault="00792D30" w:rsidP="00C657A8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ORGANIZACIJSKI RAZVOJ</w:t>
      </w:r>
    </w:p>
    <w:p w:rsidR="00AF4E09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razvoj ljudskih resursa</w:t>
      </w:r>
    </w:p>
    <w:p w:rsidR="00AF4E09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razvoj materijalnih i financijskih resursa</w:t>
      </w:r>
    </w:p>
    <w:p w:rsidR="00792D30" w:rsidRPr="00F177F9" w:rsidRDefault="00792D30" w:rsidP="00C657A8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DRUŠTVENA ODGOVORNOST</w:t>
      </w:r>
    </w:p>
    <w:p w:rsidR="00AF4E09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vođenje aktivne upisne politike s ciljem povećanja broja visokoobrazovanih</w:t>
      </w:r>
    </w:p>
    <w:p w:rsidR="00AF4E09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pozicioniranje Sveučilišta Sjever u lokalnoj i regionalnoj zajednici</w:t>
      </w:r>
    </w:p>
    <w:p w:rsidR="00AF4E09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promoviranje ekološke svijesti u zajednici</w:t>
      </w:r>
    </w:p>
    <w:p w:rsidR="00AF4E09" w:rsidRPr="00F177F9" w:rsidRDefault="00AF4E09" w:rsidP="00C657A8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promoviranje i podupiranje društveno prihvatljivih </w:t>
      </w:r>
      <w:r w:rsidR="00C657A8" w:rsidRPr="00F177F9">
        <w:rPr>
          <w:rFonts w:ascii="Times New Roman" w:eastAsia="Calibri" w:hAnsi="Times New Roman" w:cs="Times New Roman"/>
          <w:kern w:val="3"/>
          <w:sz w:val="24"/>
          <w:szCs w:val="24"/>
        </w:rPr>
        <w:t>vrijednosti</w:t>
      </w:r>
    </w:p>
    <w:p w:rsidR="000D2A0A" w:rsidRPr="00F177F9" w:rsidRDefault="000D2A0A">
      <w:pPr>
        <w:rPr>
          <w:rFonts w:ascii="Times New Roman" w:hAnsi="Times New Roman" w:cs="Times New Roman"/>
          <w:sz w:val="24"/>
          <w:szCs w:val="24"/>
        </w:rPr>
      </w:pPr>
    </w:p>
    <w:p w:rsidR="004D7D89" w:rsidRPr="00F177F9" w:rsidRDefault="004D7D89" w:rsidP="00A3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F177F9">
        <w:rPr>
          <w:rFonts w:ascii="Times New Roman" w:hAnsi="Times New Roman" w:cs="Times New Roman"/>
          <w:b/>
          <w:i/>
          <w:noProof/>
          <w:sz w:val="24"/>
          <w:szCs w:val="24"/>
        </w:rPr>
        <w:t>CILJEVI PROVEDBE PROGRAMA U TROGODIŠNJEM RAZDOBLJU I POKAZATELJI USPJEŠNOSTI KOJIMA ĆE SE MJERITI OSTVARENJE TIH CILJEVA</w:t>
      </w:r>
    </w:p>
    <w:p w:rsidR="00A36B81" w:rsidRPr="00F177F9" w:rsidRDefault="00A36B81" w:rsidP="00A3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57A8" w:rsidRPr="00F177F9" w:rsidRDefault="00C657A8" w:rsidP="00A3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06E21" w:rsidRPr="00F177F9" w:rsidRDefault="00006E21" w:rsidP="00A3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F177F9">
        <w:rPr>
          <w:rFonts w:ascii="Times New Roman" w:hAnsi="Times New Roman" w:cs="Times New Roman"/>
          <w:i/>
          <w:noProof/>
          <w:sz w:val="24"/>
          <w:szCs w:val="24"/>
        </w:rPr>
        <w:t>CILJ 1 – NASTAVNI PROCES I STUDENTSKI STANDARD</w:t>
      </w:r>
    </w:p>
    <w:p w:rsidR="00006E21" w:rsidRPr="00F177F9" w:rsidRDefault="00006E21" w:rsidP="00A3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0"/>
        <w:gridCol w:w="1896"/>
        <w:gridCol w:w="1722"/>
        <w:gridCol w:w="1575"/>
      </w:tblGrid>
      <w:tr w:rsidR="004D7D89" w:rsidRPr="00F177F9" w:rsidTr="00832EBA">
        <w:trPr>
          <w:trHeight w:val="30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Rok</w:t>
            </w:r>
          </w:p>
        </w:tc>
      </w:tr>
      <w:tr w:rsidR="004D7D89" w:rsidRPr="00F177F9" w:rsidTr="00832EBA">
        <w:trPr>
          <w:trHeight w:val="48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Poticati angažman u nastavi priznatih stručnjaka iz znanosti, umjetnosti, gospodarstva i javnog sektora kroz gostujuća predavanja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Pročelnici odjela, Nastavnici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  <w:t>Broj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  <w:t>gostujućih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  <w:t>predavanja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4D7D89" w:rsidRPr="00F177F9" w:rsidTr="00832EBA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Organizirati studentske posjete relevantnim gospodarskim subjektima i drugim (srodnim) obrazovnim institucijama s ciljem stjecanja novih znanja i kompetencija potrebnih za tržište rada te upoznavanja studenata s aktualnim i inovativnim proizvodnim procesima u industriji, laboratorijima i radom znanstvenih instituta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Pročelnici odjela, nastavnici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posjeta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F177F9" w:rsidRDefault="004D7D89" w:rsidP="004D7D8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2471AC" w:rsidRPr="00F177F9" w:rsidRDefault="00247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1772"/>
        <w:gridCol w:w="1831"/>
        <w:gridCol w:w="1500"/>
      </w:tblGrid>
      <w:tr w:rsidR="00E34C31" w:rsidRPr="00F177F9" w:rsidTr="00EC3044">
        <w:trPr>
          <w:trHeight w:val="46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Osigurati financijsku potporu namijenjenu radu Studentskog zbora Sveučilišta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nastavu i studentska pitanja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Iznos sredstava alociranih prema Studentskom zboru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EC3044">
        <w:trPr>
          <w:trHeight w:val="6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Poticati međunarodna usavršavanja i prepoznatljivosti zaposlenika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suradnju, Pročelnici odjela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zaposlenika upućenih na međunarodno usavršavanje i studijski boravak u inozemstvu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EC3044">
        <w:trPr>
          <w:trHeight w:val="99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Poticati intenziviranje izdavačke djelatnosti nastavnika kroz objavljivanje udžbenika i ostalih recenziranih nastavnih materijala. Financijski se nagrađuje izdavanje udžbenika i monografija na Sveučilištu. Svaka publikacija uz ukupni trošak izdavanja (recenzije, redaktura, lektura, korektura, tisak i uvez) nagrađuje se po naslovu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suradnju, Prorektor za financije i opće poslove, Pročelnici odjela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objavljenih udžbenika, monografija i ostalih recenziranih nastavnih materijala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EC3044">
        <w:trPr>
          <w:trHeight w:val="6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Poticati zaposlenike na stručna usavršavanja i sudjelovanja na međunarodnim znanstvenim, umjetničkim i stručnim konferencijama i skupovima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Pročelnici odjela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sufinanciranih kotizacija na konferencijama i kotizacija u relevantnim publikacijama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EC3044">
        <w:trPr>
          <w:trHeight w:val="6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Ojačati utjecaj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alumnija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u provedbi nastave pojedinih kolegija jer kao bivši studenti koji rade u struci mogu skrenuti pozornost na dijelove nastave koji bi se mogli unaprijediti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Odjel za razvoj karijera (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Alumni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), podršku studentima i cjeloživotno učenje, Pročelnici odjela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izmjena i dopuna u izvedbi nastave na pojedinom kolegiju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EC3044">
        <w:trPr>
          <w:trHeight w:val="46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Poticati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alumnije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na upis viših razina studija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Pročelnici odjela, Nastavnici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Broj upisanih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alumnija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na više razine studija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374C2E" w:rsidRPr="00F177F9" w:rsidRDefault="00374C2E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757EA" w:rsidRPr="00F177F9" w:rsidRDefault="00C757EA" w:rsidP="00C757EA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i/>
          <w:kern w:val="3"/>
          <w:sz w:val="24"/>
          <w:szCs w:val="24"/>
        </w:rPr>
        <w:lastRenderedPageBreak/>
        <w:t>CILJ 2 - ZNANSTVENO-ISTRAŽIVAČKA I UMJETNIČKA DJELATNOST</w:t>
      </w:r>
      <w:r w:rsidR="00BB76E4" w:rsidRPr="00F177F9">
        <w:rPr>
          <w:rStyle w:val="Referencafusnote"/>
          <w:rFonts w:ascii="Times New Roman" w:eastAsia="Calibri" w:hAnsi="Times New Roman" w:cs="Times New Roman"/>
          <w:i/>
          <w:kern w:val="3"/>
          <w:sz w:val="24"/>
          <w:szCs w:val="24"/>
        </w:rPr>
        <w:footnoteReference w:id="2"/>
      </w:r>
    </w:p>
    <w:p w:rsidR="00C757EA" w:rsidRPr="00F177F9" w:rsidRDefault="00D151E9" w:rsidP="00D151E9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i</w:t>
      </w:r>
      <w:r w:rsidR="00EA2143"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straži</w:t>
      </w: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vačka izvrsnost i osiguravanje interdisciplinarnosti</w:t>
      </w:r>
    </w:p>
    <w:p w:rsidR="00D151E9" w:rsidRPr="00F177F9" w:rsidRDefault="00D151E9" w:rsidP="00D151E9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osiguranje kvalitete znanstvene djelatnosti</w:t>
      </w:r>
    </w:p>
    <w:p w:rsidR="00D151E9" w:rsidRPr="00F177F9" w:rsidRDefault="00D151E9" w:rsidP="00D151E9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međunarodna suradnja</w:t>
      </w:r>
    </w:p>
    <w:p w:rsidR="00D151E9" w:rsidRPr="00F177F9" w:rsidRDefault="00D151E9" w:rsidP="00D151E9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podučavanje transfernih vještina i suradnja s gospodarstvom</w:t>
      </w:r>
    </w:p>
    <w:p w:rsidR="00D151E9" w:rsidRPr="00F177F9" w:rsidRDefault="00D151E9" w:rsidP="00D151E9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digitalna transformacija i održivost</w:t>
      </w:r>
    </w:p>
    <w:p w:rsidR="00D151E9" w:rsidRPr="00F177F9" w:rsidRDefault="00D151E9" w:rsidP="00D151E9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atraktivno institucionalno ozračje</w:t>
      </w:r>
    </w:p>
    <w:p w:rsidR="00D151E9" w:rsidRPr="00F177F9" w:rsidRDefault="00D151E9" w:rsidP="00D151E9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popularizacija znanosti i umjetnosti te promoviranje Sveučilišta Sjever</w:t>
      </w:r>
    </w:p>
    <w:p w:rsidR="00C757EA" w:rsidRPr="00F177F9" w:rsidRDefault="00C757EA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D151E9" w:rsidRPr="00F177F9" w:rsidRDefault="00D151E9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D151E9" w:rsidRPr="00F177F9" w:rsidRDefault="00D151E9" w:rsidP="00D1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F177F9">
        <w:rPr>
          <w:rFonts w:ascii="Times New Roman" w:hAnsi="Times New Roman" w:cs="Times New Roman"/>
          <w:i/>
          <w:noProof/>
          <w:sz w:val="24"/>
          <w:szCs w:val="24"/>
        </w:rPr>
        <w:t>CILJ 3 – SUSTAV OSIGURANJA KVALITETE</w:t>
      </w:r>
    </w:p>
    <w:p w:rsidR="00832EBA" w:rsidRPr="00F177F9" w:rsidRDefault="00832EBA" w:rsidP="00D1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2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935"/>
        <w:gridCol w:w="1929"/>
        <w:gridCol w:w="1431"/>
      </w:tblGrid>
      <w:tr w:rsidR="00832EBA" w:rsidRPr="00F177F9" w:rsidTr="00832EB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Rok</w:t>
            </w:r>
          </w:p>
        </w:tc>
      </w:tr>
      <w:tr w:rsidR="00E34C31" w:rsidRPr="00F177F9" w:rsidTr="00832EBA">
        <w:trPr>
          <w:trHeight w:val="2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Osnažiti Odjel za kvalitetu zapošljavanjem nekoliko djelatnika u Odjelu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Odjel za kvalitetu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Dva do tri stalno zaposlena djelatnika u Odjelu za kvalitetu (voditelj odjela, stručni suradnik za administrativno-stručne poslove dokumentiranja i ocjene sustava te stručni suradnik za informatičko-stručne poslove dokumentiranja i praćenja procesa)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do kraja 2024.</w:t>
            </w:r>
          </w:p>
        </w:tc>
      </w:tr>
      <w:tr w:rsidR="00E34C31" w:rsidRPr="00F177F9" w:rsidTr="00832EBA">
        <w:trPr>
          <w:trHeight w:val="10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Redovito semestralno provoditi Studentske ankete te primijeniti rezultate ankete za poboljšanje kvalitete studiranja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Odjel za kvalitetu, Povjerenstvo za studentske ankete,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Provedba i analiza anketa, izvješća o održanim sastancima Odjela nakon obrađene ankete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832EBA">
        <w:trPr>
          <w:trHeight w:val="8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Pokrivenost nastave stalno zaposlenim nastavnicima držati u adekvatnom postotku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za nastavu i studentska pitanja,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Pokrivenost nastave stalno zaposlenim nastavnicima i suradnicima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832EBA">
        <w:trPr>
          <w:trHeight w:val="10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Održavati radionice i prezentacije međunarodne norme ISO 9001 studentima i nastavnicima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Odjel za kvalitetu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Održane po dvije prezentacije studentima i dvije prezentacije nastavnicima (u Koprivnici i Varaždinu)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do kraja 2024.</w:t>
            </w:r>
          </w:p>
        </w:tc>
      </w:tr>
    </w:tbl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E34C31" w:rsidRPr="00F177F9" w:rsidRDefault="00D151E9" w:rsidP="00832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F177F9">
        <w:rPr>
          <w:rFonts w:ascii="Times New Roman" w:hAnsi="Times New Roman" w:cs="Times New Roman"/>
          <w:i/>
          <w:noProof/>
          <w:sz w:val="24"/>
          <w:szCs w:val="24"/>
        </w:rPr>
        <w:t>CILJ 4 – MEĐUNARODNA SURADNJA, INTERNACIONALIZACIJA I MOBILNOST</w:t>
      </w:r>
    </w:p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W w:w="9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5"/>
        <w:gridCol w:w="2032"/>
        <w:gridCol w:w="1975"/>
        <w:gridCol w:w="1292"/>
      </w:tblGrid>
      <w:tr w:rsidR="00832EBA" w:rsidRPr="00F177F9" w:rsidTr="00374C2E">
        <w:trPr>
          <w:trHeight w:val="30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236CA6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Rok</w:t>
            </w:r>
          </w:p>
        </w:tc>
      </w:tr>
      <w:tr w:rsidR="00E34C31" w:rsidRPr="00F177F9" w:rsidTr="00374C2E">
        <w:trPr>
          <w:trHeight w:val="7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Poticati odlaznu mobilnost nastavnika i suradnika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odlaznih mobilnost nastavnika i suradnika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374C2E">
        <w:trPr>
          <w:trHeight w:val="7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Širiti mrežu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Erasmus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partnerskih visokoškolskih ustanova. Povećati broj potpisanih ugovora o suradnji i razmjeni nastavnika i studenata s inozemnim visokoškolskim ustanovama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potpisanih ugovora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374C2E">
        <w:trPr>
          <w:trHeight w:val="7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lastRenderedPageBreak/>
              <w:t xml:space="preserve">Poticati odlaznu mobilnost studenata, kroz povećanje interesa studenata i osiguranje sufinanciranja (izvan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Erasmus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sredstava)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odlaznih mobilnost studenata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374C2E">
        <w:trPr>
          <w:trHeight w:val="9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Povećati dolaznu mobilnost studenata povećanjem broja kolegija koji se mogu izvoditi na engleskom jeziku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dolaznih mobilnost studenata, broj kolegija koji se mogu izvoditi na engleskom jeziku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B47279" w:rsidRPr="00F177F9" w:rsidRDefault="00B47279" w:rsidP="00B4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F177F9">
        <w:rPr>
          <w:rFonts w:ascii="Times New Roman" w:hAnsi="Times New Roman" w:cs="Times New Roman"/>
          <w:i/>
          <w:noProof/>
          <w:sz w:val="24"/>
          <w:szCs w:val="24"/>
        </w:rPr>
        <w:t>CILJ 5 – ORGANIZACIJSKI RAZVOJ</w:t>
      </w:r>
    </w:p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W w:w="9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1942"/>
        <w:gridCol w:w="1936"/>
        <w:gridCol w:w="1440"/>
      </w:tblGrid>
      <w:tr w:rsidR="00E34C31" w:rsidRPr="00F177F9" w:rsidTr="00C657A8">
        <w:trPr>
          <w:trHeight w:val="36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Rok</w:t>
            </w:r>
          </w:p>
        </w:tc>
      </w:tr>
      <w:tr w:rsidR="00E34C31" w:rsidRPr="00F177F9" w:rsidTr="00C657A8">
        <w:trPr>
          <w:trHeight w:val="96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Zapošljavati nove kadrove na znanstveno-nastavnim, umjetničko-nastavnim, nastavnim i suradničkim radnim mjestima te nenastavnog i stručnog osoblja prema potrebama i mogućnostima Sveučilišta Sjever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Senat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novozaposlenih djelatnika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do kraja 2024.</w:t>
            </w:r>
          </w:p>
        </w:tc>
      </w:tr>
      <w:tr w:rsidR="00B47279" w:rsidRPr="00F177F9" w:rsidTr="00C657A8">
        <w:trPr>
          <w:trHeight w:val="96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F177F9" w:rsidRDefault="00B47279" w:rsidP="00B4727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Provesti digitalizaciju poslovnih procesa na Sveučilištu automatizacijom procesa ovjeravanja dokumenata digitalnim</w:t>
            </w:r>
          </w:p>
          <w:p w:rsidR="00B47279" w:rsidRPr="00F177F9" w:rsidRDefault="00B47279" w:rsidP="00B4727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potpisom.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F177F9" w:rsidRDefault="00B47279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F177F9" w:rsidRDefault="00B47279" w:rsidP="00B4727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Povećana efikasnost i</w:t>
            </w:r>
          </w:p>
          <w:p w:rsidR="00B47279" w:rsidRPr="00F177F9" w:rsidRDefault="00B47279" w:rsidP="00B47279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sigurnost, smanjeni troškovi rada, ispisa i dostave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F177F9" w:rsidRDefault="00B47279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do kraja 2024.</w:t>
            </w:r>
          </w:p>
        </w:tc>
      </w:tr>
      <w:tr w:rsidR="00E34C31" w:rsidRPr="00F177F9" w:rsidTr="00C657A8">
        <w:trPr>
          <w:trHeight w:val="75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Angažirati dovoljan broj vanjskih suradnika prema potrebama i mogućnostima Sveučilišta Sjever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nastavu i studentska pitanja, Pročelnici odjela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vanjskih suradnika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C657A8">
        <w:trPr>
          <w:trHeight w:val="139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Prijavljivati znanstvene, umjetničke i stručne projekte s ciljem zapošljavanja suradnika na projektu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Prorektor za suradnju s gospodarstvom, EU projekte i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međuinstitucijsku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suradnju, Prorektor za znanost i međunarodnu suradnju, Pročelnici odjela, Nastavnici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znanstvenih i umjetničkih projekata na kojima Sveučilište može zaposliti suradnike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E34C31" w:rsidRPr="00F177F9" w:rsidRDefault="00B47279" w:rsidP="00C65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F177F9">
        <w:rPr>
          <w:rFonts w:ascii="Times New Roman" w:hAnsi="Times New Roman" w:cs="Times New Roman"/>
          <w:i/>
          <w:noProof/>
          <w:sz w:val="24"/>
          <w:szCs w:val="24"/>
        </w:rPr>
        <w:t>CILJ 6 – DRUŠTVENA ODGOVORNOST</w:t>
      </w:r>
    </w:p>
    <w:p w:rsidR="00C657A8" w:rsidRPr="00F177F9" w:rsidRDefault="00C657A8" w:rsidP="00C65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2"/>
        <w:gridCol w:w="1935"/>
        <w:gridCol w:w="1929"/>
        <w:gridCol w:w="1434"/>
      </w:tblGrid>
      <w:tr w:rsidR="00E34C31" w:rsidRPr="00F177F9" w:rsidTr="00C657A8">
        <w:trPr>
          <w:trHeight w:val="36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Rok</w:t>
            </w:r>
          </w:p>
        </w:tc>
      </w:tr>
      <w:tr w:rsidR="00E34C31" w:rsidRPr="00F177F9" w:rsidTr="00C657A8">
        <w:trPr>
          <w:trHeight w:val="75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Mijenjati upisne kvote na studijskim programima Sveučilišta sukladno potrebama gospodarstva i šire zajednice regije Sjever u Republici Hrvatskoj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za nastavu i studentska pitanja,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novih upisnih mjesta po pojedinom studijskom programu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C657A8">
        <w:trPr>
          <w:trHeight w:val="75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Pokretati nove studijske programe sukladno potrebama gospodarstva i šire zajednice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Senat, Prorektor za nastavu i studentska pitanja,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novih studijskih programa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C657A8">
        <w:trPr>
          <w:trHeight w:val="74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Osigurati potrebne resurse (prostorne i kadrovske) kako bi što većem broju građana omogućili pristup kvalitetnom visokom obrazovanju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Sveučilišnog centra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studenata na studijskim programima Sveučilišta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C657A8">
        <w:trPr>
          <w:trHeight w:val="96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Pokretati programe cjeloživotnog obrazovanja, kako bi omogućili što većem broju građana stjecanje traženih znanja i kompetencija iz različitih područja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Prorektor za suradnju s gospodarstvom, EU projekte i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međuinstitucijsku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suradnju, Prorektor Sveučilišnog centra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novih programa cjeloživotnog obrazovanja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E34C31">
            <w:pPr>
              <w:suppressAutoHyphens/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F177F9" w:rsidRDefault="00E34C31" w:rsidP="00E34C31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641F15" w:rsidRPr="00F177F9" w:rsidRDefault="00641F1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406"/>
        <w:tblW w:w="4007" w:type="dxa"/>
        <w:tblLook w:val="04A0" w:firstRow="1" w:lastRow="0" w:firstColumn="1" w:lastColumn="0" w:noHBand="0" w:noVBand="1"/>
      </w:tblPr>
      <w:tblGrid>
        <w:gridCol w:w="1682"/>
        <w:gridCol w:w="2325"/>
      </w:tblGrid>
      <w:tr w:rsidR="000B5E90" w:rsidRPr="00F177F9" w:rsidTr="000B5E90">
        <w:trPr>
          <w:trHeight w:val="262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E90" w:rsidRPr="00F177F9" w:rsidRDefault="000B5E90" w:rsidP="00D5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E90" w:rsidRPr="00F177F9" w:rsidRDefault="000B5E90" w:rsidP="00D5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0B5E90" w:rsidRPr="00F177F9" w:rsidTr="000B5E90">
        <w:trPr>
          <w:trHeight w:val="262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E90" w:rsidRPr="00F177F9" w:rsidRDefault="000B5E90" w:rsidP="00D5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E90" w:rsidRPr="00F177F9" w:rsidRDefault="000B5E90" w:rsidP="00D5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</w:tbl>
    <w:tbl>
      <w:tblPr>
        <w:tblW w:w="5633" w:type="dxa"/>
        <w:tblLook w:val="04A0" w:firstRow="1" w:lastRow="0" w:firstColumn="1" w:lastColumn="0" w:noHBand="0" w:noVBand="1"/>
      </w:tblPr>
      <w:tblGrid>
        <w:gridCol w:w="1816"/>
        <w:gridCol w:w="1560"/>
        <w:gridCol w:w="1276"/>
        <w:gridCol w:w="1009"/>
        <w:gridCol w:w="936"/>
        <w:gridCol w:w="1088"/>
        <w:gridCol w:w="1088"/>
      </w:tblGrid>
      <w:tr w:rsidR="003C565B" w:rsidRPr="003C565B" w:rsidTr="003C565B">
        <w:trPr>
          <w:trHeight w:val="4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48267 - SVEUČILIŠTE SJEVER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C565B" w:rsidRPr="003C565B" w:rsidTr="003C565B">
        <w:trPr>
          <w:trHeight w:val="304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C565B" w:rsidRPr="003C565B" w:rsidTr="003C565B">
        <w:trPr>
          <w:trHeight w:val="572"/>
        </w:trPr>
        <w:tc>
          <w:tcPr>
            <w:tcW w:w="5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II. POSEBNI DIO</w:t>
            </w:r>
          </w:p>
        </w:tc>
      </w:tr>
      <w:tr w:rsidR="003C565B" w:rsidRPr="003C565B" w:rsidTr="003C565B">
        <w:trPr>
          <w:trHeight w:val="342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  <w:t>EUR</w:t>
            </w:r>
          </w:p>
        </w:tc>
      </w:tr>
      <w:tr w:rsidR="003C565B" w:rsidRPr="003C565B" w:rsidTr="003C565B">
        <w:trPr>
          <w:trHeight w:val="648"/>
        </w:trPr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33CCCC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48267</w:t>
            </w:r>
          </w:p>
        </w:tc>
        <w:tc>
          <w:tcPr>
            <w:tcW w:w="104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SVEUČILIŠTE SJEVER</w:t>
            </w:r>
          </w:p>
        </w:tc>
        <w:tc>
          <w:tcPr>
            <w:tcW w:w="8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</w:t>
            </w: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2022.</w:t>
            </w:r>
          </w:p>
        </w:tc>
        <w:tc>
          <w:tcPr>
            <w:tcW w:w="64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TEKUĆI PLAN </w:t>
            </w: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2023.</w:t>
            </w:r>
          </w:p>
        </w:tc>
        <w:tc>
          <w:tcPr>
            <w:tcW w:w="59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ZA 2024.</w:t>
            </w:r>
          </w:p>
        </w:tc>
        <w:tc>
          <w:tcPr>
            <w:tcW w:w="69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Projekcija </w:t>
            </w: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za 2025.</w:t>
            </w:r>
          </w:p>
        </w:tc>
        <w:tc>
          <w:tcPr>
            <w:tcW w:w="69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Projekcija </w:t>
            </w: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za 2026.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7.055.869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7.978.397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10.619.092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8.145.851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8.149.526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236.443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192.116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396.475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377.231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389.194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2.976.001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7.028.919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7.051.774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3.011.530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2.899.600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38.404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342.401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387.025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281.674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265.231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95.953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13.269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625.428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bottom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nefin. imovine i nadoknade štete s osnova osiguranja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00B0F0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00B0F0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VISOKO OBRAZOVANJE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00B0F0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00B0F0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00B0F0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00B0F0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00B0F0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400" w:firstLine="64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48267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SVEUČILIŠTE SJEVER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10.663.167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16.224.539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18.424.789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11.873.117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11.589.927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500" w:firstLine="80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A679080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REDOVNA DJELATNOST SVEUČILIŠTA SJEVER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5.725.845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6.704.971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9.324.556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6.851.315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6.854.990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5.712.706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6.691.699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9.309.556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6.836.315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6.839.990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5.712.706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6.691.699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9.309.556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6.836.315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6.839.990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5.712.706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6.691.699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6.809.556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6.836.315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6.839.990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5.464.169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6.447.385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6.504.046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6.530.805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6.534.480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248.537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244.314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305.510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0960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Dodatne usluge u obrazovanju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500" w:firstLine="80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A679081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EU PROJEKTI SVEUČILIŠTA SJEVER (IZ EVIDENCIJSKIH PRIHODA)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298.080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1.077.068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239.817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221.536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66.339</w:t>
            </w:r>
          </w:p>
        </w:tc>
        <w:bookmarkStart w:id="0" w:name="_GoBack"/>
        <w:bookmarkEnd w:id="0"/>
      </w:tr>
      <w:tr w:rsidR="003C565B" w:rsidRPr="003C565B" w:rsidTr="003C565B">
        <w:trPr>
          <w:trHeight w:val="878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0942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298.080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1.077.068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239.817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221.536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66.339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109.496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109.496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45.789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63.707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38.404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41.120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27.620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38.404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41.120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27.620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24.453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259.266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333.471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198.697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193.916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66.339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259.266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333.471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198.697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193.916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66.339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15.871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243.395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325.125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165.897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160.316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63.699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624.101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624.101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263.095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361.006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648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500" w:firstLine="80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A679096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REDOVNA DJELATNOST SVEUČILIŠTA SJEVER (IZ EVIDENCIJSKIH PRIHODA)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3.309.218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7.169.074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7.565.880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3.505.730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3.374.062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3.309.218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7.169.074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7.565.880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3.505.730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3.374.062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236.443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192.116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396.475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377.231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389.194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236.443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192.116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396.475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377.231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389.194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16.444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12.844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219.999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192.116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384.825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364.998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376.350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neproizvedene</w:t>
            </w:r>
            <w:proofErr w:type="spellEnd"/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2.976.001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6.919.423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7.051.774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3.011.530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2.899.600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2.150.072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2.469.226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3.140.987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2.558.030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2.446.100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1.403.459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1.648.761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1.856.968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1.496.232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1.496.232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637.274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773.972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1.235.979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1.013.758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901.828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61.663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6.676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8.040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47.676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39.817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825.929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4.450.197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3.910.787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453.500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453.500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neproizvedene</w:t>
            </w:r>
            <w:proofErr w:type="spellEnd"/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538.449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510.983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2.492.016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287.480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3.939.214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1.418.771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403.500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403.500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plemenitih metala i ostalih pohranjenih vrijednosti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83.135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53.554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82.977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71.315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29.614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32.982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69.476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71.315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29.614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18.582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22.627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22.627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15.030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45.349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48.688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14.584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51.196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20.572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13.501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51.145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20.572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12.859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12.859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12.480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nefin. imovine i nadoknade štete s osnova osiguranja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2.654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500" w:firstLine="80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A622122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PROGRAMSKO FINANCIRANJE JAVNIH VISOKIH UČILIŠTA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1.330.024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1.248.288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1.330.024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1.248.288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1.330.024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1.248.288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1.244.260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1.264.845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1.140.907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1.143.403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1.143.403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1.143.403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365.478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310.196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413.575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413.575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413.575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868.105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766.610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687.828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687.828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687.828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31.256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36.707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27.394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65.180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107.381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100.857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100.857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100.857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neproizvedene</w:t>
            </w:r>
            <w:proofErr w:type="spellEnd"/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59.169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58.169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58.169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58.169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48.635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48.212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42.688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42.688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42.688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500" w:firstLine="80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A679110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POTPORA UMJETNIČKIM STUDIJIMA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700" w:firstLine="112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50.276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</w:tr>
      <w:tr w:rsidR="003C565B" w:rsidRPr="003C565B" w:rsidTr="003C565B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900" w:firstLine="144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C565B" w:rsidRPr="003C565B" w:rsidRDefault="003C565B" w:rsidP="003C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C565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50.276</w:t>
            </w:r>
          </w:p>
        </w:tc>
      </w:tr>
    </w:tbl>
    <w:p w:rsidR="00641F15" w:rsidRPr="00F177F9" w:rsidRDefault="00641F15" w:rsidP="000B5E90">
      <w:pPr>
        <w:rPr>
          <w:rFonts w:ascii="Times New Roman" w:hAnsi="Times New Roman" w:cs="Times New Roman"/>
          <w:sz w:val="24"/>
          <w:szCs w:val="24"/>
        </w:rPr>
      </w:pPr>
    </w:p>
    <w:sectPr w:rsidR="00641F15" w:rsidRPr="00F177F9" w:rsidSect="00672BC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6FE" w:rsidRDefault="006B66FE" w:rsidP="00DF4297">
      <w:pPr>
        <w:spacing w:after="0" w:line="240" w:lineRule="auto"/>
      </w:pPr>
      <w:r>
        <w:separator/>
      </w:r>
    </w:p>
  </w:endnote>
  <w:endnote w:type="continuationSeparator" w:id="0">
    <w:p w:rsidR="006B66FE" w:rsidRDefault="006B66FE" w:rsidP="00DF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986412"/>
      <w:docPartObj>
        <w:docPartGallery w:val="Page Numbers (Bottom of Page)"/>
        <w:docPartUnique/>
      </w:docPartObj>
    </w:sdtPr>
    <w:sdtEndPr/>
    <w:sdtContent>
      <w:p w:rsidR="00D502E2" w:rsidRDefault="00D502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502E2" w:rsidRDefault="00D502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6FE" w:rsidRDefault="006B66FE" w:rsidP="00DF4297">
      <w:pPr>
        <w:spacing w:after="0" w:line="240" w:lineRule="auto"/>
      </w:pPr>
      <w:r>
        <w:separator/>
      </w:r>
    </w:p>
  </w:footnote>
  <w:footnote w:type="continuationSeparator" w:id="0">
    <w:p w:rsidR="006B66FE" w:rsidRDefault="006B66FE" w:rsidP="00DF4297">
      <w:pPr>
        <w:spacing w:after="0" w:line="240" w:lineRule="auto"/>
      </w:pPr>
      <w:r>
        <w:continuationSeparator/>
      </w:r>
    </w:p>
  </w:footnote>
  <w:footnote w:id="1">
    <w:p w:rsidR="00D502E2" w:rsidRPr="00792D30" w:rsidRDefault="00D502E2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792D30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792D30">
        <w:rPr>
          <w:rFonts w:ascii="Times New Roman" w:hAnsi="Times New Roman" w:cs="Times New Roman"/>
          <w:sz w:val="16"/>
          <w:szCs w:val="16"/>
        </w:rPr>
        <w:t xml:space="preserve"> Nacrt Strategije Sveučilišta Sjever za razdoblje 2023.-2028.</w:t>
      </w:r>
    </w:p>
  </w:footnote>
  <w:footnote w:id="2">
    <w:p w:rsidR="00BB76E4" w:rsidRPr="00BB76E4" w:rsidRDefault="00BB76E4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BB76E4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BB76E4">
        <w:rPr>
          <w:rFonts w:ascii="Times New Roman" w:hAnsi="Times New Roman" w:cs="Times New Roman"/>
          <w:sz w:val="16"/>
          <w:szCs w:val="16"/>
        </w:rPr>
        <w:t xml:space="preserve"> Znanstveno-istraživačka i umjetnička strategija Sveučilišta Sjever za razdoblje od 2021. – 2027. godine</w:t>
      </w:r>
      <w:r>
        <w:rPr>
          <w:rFonts w:ascii="Times New Roman" w:hAnsi="Times New Roman" w:cs="Times New Roman"/>
          <w:sz w:val="16"/>
          <w:szCs w:val="16"/>
        </w:rPr>
        <w:t xml:space="preserve"> (prosinac 2021.)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C26B7"/>
    <w:multiLevelType w:val="hybridMultilevel"/>
    <w:tmpl w:val="0C9C39A2"/>
    <w:lvl w:ilvl="0" w:tplc="1EF4E8E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4861718E"/>
    <w:multiLevelType w:val="hybridMultilevel"/>
    <w:tmpl w:val="E108B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1DE4"/>
    <w:multiLevelType w:val="hybridMultilevel"/>
    <w:tmpl w:val="E3D271C2"/>
    <w:lvl w:ilvl="0" w:tplc="CDB08E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0CBD"/>
    <w:multiLevelType w:val="hybridMultilevel"/>
    <w:tmpl w:val="4F2A7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17"/>
    <w:rsid w:val="00006E21"/>
    <w:rsid w:val="00022127"/>
    <w:rsid w:val="000B5E90"/>
    <w:rsid w:val="000D2A0A"/>
    <w:rsid w:val="000D790B"/>
    <w:rsid w:val="00116CCD"/>
    <w:rsid w:val="001836BE"/>
    <w:rsid w:val="002471AC"/>
    <w:rsid w:val="002D51F3"/>
    <w:rsid w:val="00301740"/>
    <w:rsid w:val="00374C2E"/>
    <w:rsid w:val="00384EDB"/>
    <w:rsid w:val="003B67CC"/>
    <w:rsid w:val="003C565B"/>
    <w:rsid w:val="003D4E62"/>
    <w:rsid w:val="004B4AF7"/>
    <w:rsid w:val="004D7D89"/>
    <w:rsid w:val="00563BC4"/>
    <w:rsid w:val="005F5111"/>
    <w:rsid w:val="006269B4"/>
    <w:rsid w:val="00641F15"/>
    <w:rsid w:val="006727EF"/>
    <w:rsid w:val="00672BC7"/>
    <w:rsid w:val="00696903"/>
    <w:rsid w:val="006B3105"/>
    <w:rsid w:val="006B66FE"/>
    <w:rsid w:val="0070560E"/>
    <w:rsid w:val="00792D30"/>
    <w:rsid w:val="00796B01"/>
    <w:rsid w:val="007E5667"/>
    <w:rsid w:val="00832EBA"/>
    <w:rsid w:val="0087068F"/>
    <w:rsid w:val="00946F7A"/>
    <w:rsid w:val="009850D3"/>
    <w:rsid w:val="009A2ED8"/>
    <w:rsid w:val="009B112E"/>
    <w:rsid w:val="009B6D39"/>
    <w:rsid w:val="009C0172"/>
    <w:rsid w:val="009C48C0"/>
    <w:rsid w:val="00A14334"/>
    <w:rsid w:val="00A36B81"/>
    <w:rsid w:val="00A97D44"/>
    <w:rsid w:val="00AA3C52"/>
    <w:rsid w:val="00AF4E09"/>
    <w:rsid w:val="00B263ED"/>
    <w:rsid w:val="00B47279"/>
    <w:rsid w:val="00B6457F"/>
    <w:rsid w:val="00B92A75"/>
    <w:rsid w:val="00BB76E4"/>
    <w:rsid w:val="00C0202F"/>
    <w:rsid w:val="00C657A8"/>
    <w:rsid w:val="00C757EA"/>
    <w:rsid w:val="00CA5D48"/>
    <w:rsid w:val="00CE2972"/>
    <w:rsid w:val="00D151E9"/>
    <w:rsid w:val="00D47127"/>
    <w:rsid w:val="00D502E2"/>
    <w:rsid w:val="00D924BE"/>
    <w:rsid w:val="00DF4297"/>
    <w:rsid w:val="00E34C31"/>
    <w:rsid w:val="00EA2143"/>
    <w:rsid w:val="00EC3044"/>
    <w:rsid w:val="00F047D7"/>
    <w:rsid w:val="00F177F9"/>
    <w:rsid w:val="00F5043E"/>
    <w:rsid w:val="00F759D9"/>
    <w:rsid w:val="00F84C33"/>
    <w:rsid w:val="00FA215B"/>
    <w:rsid w:val="00FA3E17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7B35"/>
  <w15:chartTrackingRefBased/>
  <w15:docId w15:val="{A3DB14A5-9613-4EA9-BC29-15294693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4297"/>
  </w:style>
  <w:style w:type="paragraph" w:styleId="Podnoje">
    <w:name w:val="footer"/>
    <w:basedOn w:val="Normal"/>
    <w:link w:val="PodnojeChar"/>
    <w:uiPriority w:val="99"/>
    <w:unhideWhenUsed/>
    <w:rsid w:val="00D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4297"/>
  </w:style>
  <w:style w:type="paragraph" w:styleId="Odlomakpopisa">
    <w:name w:val="List Paragraph"/>
    <w:basedOn w:val="Normal"/>
    <w:uiPriority w:val="34"/>
    <w:qFormat/>
    <w:rsid w:val="00792D30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792D3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92D3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92D30"/>
    <w:rPr>
      <w:vertAlign w:val="superscript"/>
    </w:rPr>
  </w:style>
  <w:style w:type="character" w:styleId="Hiperveza">
    <w:name w:val="Hyperlink"/>
    <w:basedOn w:val="Zadanifontodlomka"/>
    <w:uiPriority w:val="99"/>
    <w:semiHidden/>
    <w:unhideWhenUsed/>
    <w:rsid w:val="000B5E9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B5E90"/>
    <w:rPr>
      <w:color w:val="954F72"/>
      <w:u w:val="single"/>
    </w:rPr>
  </w:style>
  <w:style w:type="paragraph" w:customStyle="1" w:styleId="msonormal0">
    <w:name w:val="msonormal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8">
    <w:name w:val="xl128"/>
    <w:basedOn w:val="Normal"/>
    <w:rsid w:val="000B5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129">
    <w:name w:val="xl129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B5E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hr-HR"/>
    </w:rPr>
  </w:style>
  <w:style w:type="paragraph" w:customStyle="1" w:styleId="xl134">
    <w:name w:val="xl134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5">
    <w:name w:val="xl135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33CCCC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20" w:color="00008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20" w:color="00008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00B0F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2">
    <w:name w:val="xl142"/>
    <w:basedOn w:val="Normal"/>
    <w:rsid w:val="000B5E90"/>
    <w:pPr>
      <w:pBdr>
        <w:top w:val="single" w:sz="4" w:space="0" w:color="000080"/>
        <w:left w:val="single" w:sz="4" w:space="27" w:color="000080"/>
        <w:bottom w:val="single" w:sz="4" w:space="0" w:color="000080"/>
        <w:right w:val="single" w:sz="4" w:space="0" w:color="000080"/>
      </w:pBdr>
      <w:shd w:val="clear" w:color="000000" w:fill="BDD7EE"/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3">
    <w:name w:val="xl143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BDD7E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4">
    <w:name w:val="xl144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5">
    <w:name w:val="xl145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6">
    <w:name w:val="xl146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4">
    <w:name w:val="xl154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5">
    <w:name w:val="xl155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7">
    <w:name w:val="xl157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8">
    <w:name w:val="xl158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9">
    <w:name w:val="xl159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0">
    <w:name w:val="xl160"/>
    <w:basedOn w:val="Normal"/>
    <w:rsid w:val="000B5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161">
    <w:name w:val="xl161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3C56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AC9D-0D06-40D6-88FB-FA14D6DB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mklicek</dc:creator>
  <cp:keywords/>
  <dc:description/>
  <cp:lastModifiedBy>mklicek</cp:lastModifiedBy>
  <cp:revision>40</cp:revision>
  <cp:lastPrinted>2023-10-04T07:40:00Z</cp:lastPrinted>
  <dcterms:created xsi:type="dcterms:W3CDTF">2022-09-30T05:50:00Z</dcterms:created>
  <dcterms:modified xsi:type="dcterms:W3CDTF">2023-12-15T13:14:00Z</dcterms:modified>
</cp:coreProperties>
</file>