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9A58" w14:textId="17B3DCD9" w:rsidR="00B24506" w:rsidRPr="00B24506" w:rsidRDefault="0046153F" w:rsidP="002C7A8F">
      <w:pPr>
        <w:contextualSpacing/>
        <w:jc w:val="both"/>
        <w:rPr>
          <w:rFonts w:ascii="UniN Reg" w:eastAsia="Calibri" w:hAnsi="UniN Reg" w:cs="Times New Roman"/>
          <w:b/>
          <w:lang w:eastAsia="hr-HR"/>
        </w:rPr>
      </w:pPr>
      <w:r w:rsidRPr="00550C5C">
        <w:rPr>
          <w:rFonts w:ascii="UniN Reg" w:hAnsi="UniN Reg"/>
        </w:rPr>
        <w:t xml:space="preserve">Obrazac za prijavu na natječaj za potpore </w:t>
      </w:r>
      <w:r w:rsidR="007553BB">
        <w:rPr>
          <w:rFonts w:ascii="UniN Reg" w:hAnsi="UniN Reg"/>
        </w:rPr>
        <w:t xml:space="preserve">mladim znanstvenicima Sveučilišta Sjever </w:t>
      </w:r>
      <w:r w:rsidR="002C7A8F">
        <w:rPr>
          <w:rFonts w:ascii="UniN Reg" w:hAnsi="UniN Reg"/>
        </w:rPr>
        <w:t>u 2026. godini</w:t>
      </w:r>
    </w:p>
    <w:p w14:paraId="625FED1F" w14:textId="77777777" w:rsidR="00AC0CD7" w:rsidRPr="00550C5C" w:rsidRDefault="00AC0CD7" w:rsidP="00787BC3">
      <w:pPr>
        <w:contextualSpacing/>
        <w:jc w:val="center"/>
        <w:rPr>
          <w:rFonts w:ascii="UniN Reg" w:hAnsi="UniN Reg"/>
        </w:rPr>
      </w:pPr>
    </w:p>
    <w:p w14:paraId="15189F39" w14:textId="3A778064" w:rsidR="00DF6671" w:rsidRPr="00550C5C" w:rsidRDefault="00787BC3" w:rsidP="002C7A8F">
      <w:pPr>
        <w:contextualSpacing/>
        <w:rPr>
          <w:rFonts w:ascii="UniN Reg" w:hAnsi="UniN Reg"/>
          <w:i/>
          <w:color w:val="808080" w:themeColor="background1" w:themeShade="80"/>
        </w:rPr>
      </w:pPr>
      <w:r w:rsidRPr="00550C5C">
        <w:rPr>
          <w:rFonts w:ascii="UniN Reg" w:hAnsi="UniN Reg"/>
          <w:color w:val="808080" w:themeColor="background1" w:themeShade="80"/>
        </w:rPr>
        <w:t xml:space="preserve">Napomena: </w:t>
      </w:r>
      <w:r w:rsidR="007553BB" w:rsidRPr="007553BB">
        <w:rPr>
          <w:rFonts w:ascii="UniN Reg" w:hAnsi="UniN Reg"/>
          <w:i/>
          <w:color w:val="808080" w:themeColor="background1" w:themeShade="80"/>
        </w:rPr>
        <w:t xml:space="preserve">Potpora se izdaje isključivo u svrhu </w:t>
      </w:r>
      <w:r w:rsidR="007553BB">
        <w:rPr>
          <w:rFonts w:ascii="UniN Reg" w:hAnsi="UniN Reg"/>
          <w:i/>
          <w:color w:val="808080" w:themeColor="background1" w:themeShade="80"/>
        </w:rPr>
        <w:t>razvoja znanstveno-istraživačke karijere mladih znanstvenika poticanjem njihovog sudjelovanja na međunarodnim znanstvenim konferencijama, stručnog usavršavanja i drugih vezanih aktivnosti</w:t>
      </w:r>
    </w:p>
    <w:p w14:paraId="6CA102D4" w14:textId="77777777" w:rsidR="00787BC3" w:rsidRPr="00550C5C" w:rsidRDefault="00787BC3" w:rsidP="00787BC3">
      <w:pPr>
        <w:contextualSpacing/>
        <w:rPr>
          <w:rFonts w:ascii="UniN Reg" w:hAnsi="UniN Reg"/>
          <w:i/>
          <w:color w:val="808080" w:themeColor="background1" w:themeShade="80"/>
        </w:rPr>
      </w:pPr>
    </w:p>
    <w:p w14:paraId="77F676E6" w14:textId="77777777" w:rsidR="00DF6671" w:rsidRPr="00550C5C" w:rsidRDefault="00DF6671" w:rsidP="00FF7C90">
      <w:pPr>
        <w:contextualSpacing/>
        <w:rPr>
          <w:rFonts w:ascii="UniN Reg" w:hAnsi="UniN Reg"/>
        </w:rPr>
      </w:pPr>
      <w:r w:rsidRPr="00550C5C">
        <w:rPr>
          <w:rFonts w:ascii="UniN Reg" w:hAnsi="UniN Reg"/>
        </w:rPr>
        <w:t>1. Opći podaci</w:t>
      </w:r>
    </w:p>
    <w:tbl>
      <w:tblPr>
        <w:tblStyle w:val="Reetkatablice"/>
        <w:tblW w:w="8642" w:type="dxa"/>
        <w:tblLook w:val="04A0" w:firstRow="1" w:lastRow="0" w:firstColumn="1" w:lastColumn="0" w:noHBand="0" w:noVBand="1"/>
      </w:tblPr>
      <w:tblGrid>
        <w:gridCol w:w="1728"/>
        <w:gridCol w:w="1728"/>
        <w:gridCol w:w="1729"/>
        <w:gridCol w:w="1728"/>
        <w:gridCol w:w="1729"/>
      </w:tblGrid>
      <w:tr w:rsidR="00894E55" w:rsidRPr="00550C5C" w14:paraId="241EDA7B" w14:textId="77777777" w:rsidTr="006030D5">
        <w:trPr>
          <w:trHeight w:val="5916"/>
        </w:trPr>
        <w:tc>
          <w:tcPr>
            <w:tcW w:w="1728" w:type="dxa"/>
            <w:vAlign w:val="center"/>
          </w:tcPr>
          <w:p w14:paraId="453C475F" w14:textId="3AE629D0" w:rsidR="00894E55" w:rsidRPr="006030D5" w:rsidRDefault="00894E55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b/>
                <w:bCs/>
                <w:sz w:val="22"/>
                <w:szCs w:val="22"/>
              </w:rPr>
            </w:pPr>
            <w:r w:rsidRPr="006030D5">
              <w:rPr>
                <w:rFonts w:ascii="UniN Reg" w:hAnsi="UniN Reg"/>
                <w:b/>
                <w:bCs/>
                <w:sz w:val="22"/>
                <w:szCs w:val="22"/>
              </w:rPr>
              <w:t>Podaci o mladom znanstveniku</w:t>
            </w:r>
          </w:p>
        </w:tc>
        <w:tc>
          <w:tcPr>
            <w:tcW w:w="1728" w:type="dxa"/>
          </w:tcPr>
          <w:p w14:paraId="348ADE0E" w14:textId="76417BB2" w:rsidR="00894E55" w:rsidRPr="00550C5C" w:rsidRDefault="00894E55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Ime i prezime:</w:t>
            </w:r>
          </w:p>
          <w:p w14:paraId="4E75910F" w14:textId="77777777" w:rsidR="00894E55" w:rsidRPr="00550C5C" w:rsidRDefault="00894E55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729" w:type="dxa"/>
          </w:tcPr>
          <w:p w14:paraId="439D52B0" w14:textId="77777777" w:rsidR="0034263B" w:rsidRDefault="00894E55" w:rsidP="00787BC3">
            <w:pPr>
              <w:rPr>
                <w:rFonts w:ascii="UniN Reg" w:eastAsia="Times New Roman" w:hAnsi="UniN Reg" w:cs="Times New Roman"/>
                <w:lang w:eastAsia="hr-HR"/>
              </w:rPr>
            </w:pPr>
            <w:r>
              <w:rPr>
                <w:rFonts w:ascii="UniN Reg" w:eastAsia="Times New Roman" w:hAnsi="UniN Reg" w:cs="Times New Roman"/>
                <w:lang w:eastAsia="hr-HR"/>
              </w:rPr>
              <w:t>Radno mjesto</w:t>
            </w:r>
            <w:r w:rsidR="0034263B">
              <w:rPr>
                <w:rFonts w:ascii="UniN Reg" w:eastAsia="Times New Roman" w:hAnsi="UniN Reg" w:cs="Times New Roman"/>
                <w:lang w:eastAsia="hr-HR"/>
              </w:rPr>
              <w:t>:</w:t>
            </w:r>
          </w:p>
          <w:p w14:paraId="75E47A2C" w14:textId="77777777" w:rsidR="000151D0" w:rsidRDefault="000151D0" w:rsidP="00787BC3">
            <w:pPr>
              <w:rPr>
                <w:rFonts w:ascii="UniN Reg" w:eastAsia="Times New Roman" w:hAnsi="UniN Reg" w:cs="Times New Roman"/>
                <w:lang w:eastAsia="hr-HR"/>
              </w:rPr>
            </w:pPr>
          </w:p>
          <w:p w14:paraId="0F4ABB5A" w14:textId="219F851F" w:rsidR="00894E55" w:rsidRPr="00550C5C" w:rsidRDefault="00894E55" w:rsidP="00787BC3">
            <w:pPr>
              <w:rPr>
                <w:rFonts w:ascii="UniN Reg" w:eastAsia="Times New Roman" w:hAnsi="UniN Reg" w:cs="Times New Roman"/>
                <w:lang w:eastAsia="hr-HR"/>
              </w:rPr>
            </w:pPr>
            <w:r>
              <w:rPr>
                <w:rFonts w:ascii="UniN Reg" w:eastAsia="Times New Roman" w:hAnsi="UniN Reg" w:cs="Times New Roman"/>
                <w:lang w:eastAsia="hr-HR"/>
              </w:rPr>
              <w:t>(</w:t>
            </w:r>
            <w:r w:rsidR="0034263B">
              <w:rPr>
                <w:rFonts w:ascii="UniN Reg" w:eastAsia="Times New Roman" w:hAnsi="UniN Reg" w:cs="Times New Roman"/>
                <w:lang w:eastAsia="hr-HR"/>
              </w:rPr>
              <w:t xml:space="preserve">asistent / viši asistent / predavač </w:t>
            </w:r>
            <w:r w:rsidR="00EA25C1">
              <w:rPr>
                <w:rFonts w:ascii="UniN Reg" w:eastAsia="Times New Roman" w:hAnsi="UniN Reg" w:cs="Times New Roman"/>
                <w:lang w:eastAsia="hr-HR"/>
              </w:rPr>
              <w:t>ili</w:t>
            </w:r>
            <w:r w:rsidR="0034263B">
              <w:rPr>
                <w:rFonts w:ascii="UniN Reg" w:eastAsia="Times New Roman" w:hAnsi="UniN Reg" w:cs="Times New Roman"/>
                <w:lang w:eastAsia="hr-HR"/>
              </w:rPr>
              <w:t xml:space="preserve"> viši predavač </w:t>
            </w:r>
            <w:r w:rsidR="00EA25C1">
              <w:rPr>
                <w:rFonts w:ascii="UniN Reg" w:eastAsia="Times New Roman" w:hAnsi="UniN Reg" w:cs="Times New Roman"/>
                <w:lang w:eastAsia="hr-HR"/>
              </w:rPr>
              <w:t xml:space="preserve">sa </w:t>
            </w:r>
            <w:r w:rsidR="0034263B">
              <w:rPr>
                <w:rFonts w:ascii="UniN Reg" w:eastAsia="Times New Roman" w:hAnsi="UniN Reg" w:cs="Times New Roman"/>
                <w:lang w:eastAsia="hr-HR"/>
              </w:rPr>
              <w:t>stečenim akademskim stupnjem doktora znanosti</w:t>
            </w:r>
            <w:r w:rsidR="000154D3">
              <w:rPr>
                <w:rFonts w:ascii="UniN Reg" w:eastAsia="Times New Roman" w:hAnsi="UniN Reg" w:cs="Times New Roman"/>
                <w:lang w:eastAsia="hr-HR"/>
              </w:rPr>
              <w:t xml:space="preserve"> i docent u prvom izboru</w:t>
            </w:r>
            <w:r w:rsidR="000151D0">
              <w:rPr>
                <w:rFonts w:ascii="UniN Reg" w:eastAsia="Times New Roman" w:hAnsi="UniN Reg" w:cs="Times New Roman"/>
                <w:lang w:eastAsia="hr-HR"/>
              </w:rPr>
              <w:t>)</w:t>
            </w:r>
          </w:p>
          <w:p w14:paraId="41022970" w14:textId="77777777" w:rsidR="00894E55" w:rsidRPr="00550C5C" w:rsidRDefault="00894E55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728" w:type="dxa"/>
          </w:tcPr>
          <w:p w14:paraId="0AFC7AF1" w14:textId="6FFBBF90" w:rsidR="00894E55" w:rsidRPr="00550C5C" w:rsidRDefault="00894E55" w:rsidP="00787BC3">
            <w:pPr>
              <w:rPr>
                <w:rFonts w:ascii="UniN Reg" w:eastAsia="Times New Roman" w:hAnsi="UniN Reg" w:cs="Times New Roman"/>
                <w:lang w:eastAsia="hr-HR"/>
              </w:rPr>
            </w:pPr>
            <w:r w:rsidRPr="00550C5C">
              <w:rPr>
                <w:rFonts w:ascii="UniN Reg" w:eastAsia="Times New Roman" w:hAnsi="UniN Reg" w:cs="Times New Roman"/>
                <w:lang w:eastAsia="hr-HR"/>
              </w:rPr>
              <w:t>OIB</w:t>
            </w:r>
            <w:r>
              <w:rPr>
                <w:rFonts w:ascii="UniN Reg" w:eastAsia="Times New Roman" w:hAnsi="UniN Reg" w:cs="Times New Roman"/>
                <w:lang w:eastAsia="hr-HR"/>
              </w:rPr>
              <w:t>:</w:t>
            </w:r>
          </w:p>
          <w:p w14:paraId="13052D72" w14:textId="77777777" w:rsidR="00894E55" w:rsidRPr="00550C5C" w:rsidRDefault="00894E55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729" w:type="dxa"/>
          </w:tcPr>
          <w:p w14:paraId="35D8EEEC" w14:textId="77777777" w:rsidR="00894E55" w:rsidRPr="00550C5C" w:rsidRDefault="00894E55" w:rsidP="00787BC3">
            <w:pPr>
              <w:rPr>
                <w:rFonts w:ascii="UniN Reg" w:eastAsia="Times New Roman" w:hAnsi="UniN Reg" w:cs="Times New Roman"/>
                <w:lang w:eastAsia="hr-HR"/>
              </w:rPr>
            </w:pPr>
            <w:r w:rsidRPr="00550C5C">
              <w:rPr>
                <w:rFonts w:ascii="UniN Reg" w:eastAsia="Times New Roman" w:hAnsi="UniN Reg" w:cs="Times New Roman"/>
                <w:lang w:eastAsia="hr-HR"/>
              </w:rPr>
              <w:t>E-mail:</w:t>
            </w:r>
          </w:p>
          <w:p w14:paraId="5E52A8B4" w14:textId="77777777" w:rsidR="00894E55" w:rsidRPr="00550C5C" w:rsidRDefault="00894E55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</w:tbl>
    <w:p w14:paraId="4A99ED2A" w14:textId="77777777" w:rsidR="00FD11D9" w:rsidRDefault="00FD11D9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</w:p>
    <w:p w14:paraId="180A1732" w14:textId="5C740A77" w:rsidR="00493C2B" w:rsidRPr="00550C5C" w:rsidRDefault="00127CD3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  <w:r>
        <w:rPr>
          <w:rFonts w:ascii="UniN Reg" w:hAnsi="UniN Reg"/>
          <w:sz w:val="22"/>
          <w:szCs w:val="22"/>
        </w:rPr>
        <w:t>2</w:t>
      </w:r>
      <w:r w:rsidR="00493C2B" w:rsidRPr="00550C5C">
        <w:rPr>
          <w:rFonts w:ascii="UniN Reg" w:hAnsi="UniN Reg"/>
          <w:sz w:val="22"/>
          <w:szCs w:val="22"/>
        </w:rPr>
        <w:t>. Plan rada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787BC3" w:rsidRPr="00550C5C" w14:paraId="179CBC2D" w14:textId="77777777" w:rsidTr="00787BC3">
        <w:trPr>
          <w:trHeight w:val="1302"/>
        </w:trPr>
        <w:tc>
          <w:tcPr>
            <w:tcW w:w="2405" w:type="dxa"/>
            <w:vAlign w:val="center"/>
          </w:tcPr>
          <w:p w14:paraId="56289063" w14:textId="57749398" w:rsidR="00493C2B" w:rsidRPr="00F13B36" w:rsidRDefault="00F13B36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b/>
                <w:bCs/>
                <w:sz w:val="22"/>
                <w:szCs w:val="22"/>
              </w:rPr>
            </w:pPr>
            <w:r w:rsidRPr="00F13B36">
              <w:rPr>
                <w:rFonts w:ascii="UniN Reg" w:hAnsi="UniN Reg"/>
                <w:b/>
                <w:bCs/>
                <w:sz w:val="22"/>
                <w:szCs w:val="22"/>
              </w:rPr>
              <w:t>Plan rada prema prihvatljivim troškovima</w:t>
            </w:r>
            <w:r>
              <w:rPr>
                <w:rFonts w:ascii="UniN Reg" w:hAnsi="UniN Reg"/>
                <w:b/>
                <w:bCs/>
                <w:sz w:val="22"/>
                <w:szCs w:val="22"/>
              </w:rPr>
              <w:t xml:space="preserve"> 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(ključne informacije o </w:t>
            </w:r>
            <w:r>
              <w:rPr>
                <w:rFonts w:ascii="UniN Reg" w:hAnsi="UniN Reg"/>
                <w:sz w:val="22"/>
                <w:szCs w:val="22"/>
              </w:rPr>
              <w:t>planu stručnog i karijernog razvoja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do 2000 znakova)</w:t>
            </w:r>
          </w:p>
        </w:tc>
        <w:tc>
          <w:tcPr>
            <w:tcW w:w="7088" w:type="dxa"/>
            <w:vAlign w:val="center"/>
          </w:tcPr>
          <w:p w14:paraId="6D37FAC8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76913D25" w14:textId="77777777" w:rsidTr="00787BC3">
        <w:tc>
          <w:tcPr>
            <w:tcW w:w="2405" w:type="dxa"/>
            <w:vAlign w:val="center"/>
          </w:tcPr>
          <w:p w14:paraId="28B12DD1" w14:textId="77777777" w:rsidR="00493C2B" w:rsidRDefault="00FD11D9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b/>
                <w:sz w:val="22"/>
                <w:szCs w:val="22"/>
              </w:rPr>
            </w:pPr>
            <w:r>
              <w:rPr>
                <w:rFonts w:ascii="UniN Reg" w:hAnsi="UniN Reg"/>
                <w:b/>
                <w:sz w:val="22"/>
                <w:szCs w:val="22"/>
              </w:rPr>
              <w:t>Plan aktivnosti</w:t>
            </w:r>
          </w:p>
          <w:p w14:paraId="4DCC5443" w14:textId="29EDF3DD" w:rsidR="00FD11D9" w:rsidRPr="00550C5C" w:rsidRDefault="00FD11D9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14:paraId="32C97B70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FD11D9" w:rsidRPr="00550C5C" w14:paraId="596F8C1B" w14:textId="77777777" w:rsidTr="00787BC3">
        <w:tc>
          <w:tcPr>
            <w:tcW w:w="2405" w:type="dxa"/>
            <w:vAlign w:val="center"/>
          </w:tcPr>
          <w:p w14:paraId="43C347B9" w14:textId="42131A32" w:rsidR="00FD11D9" w:rsidRDefault="00FD11D9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b/>
                <w:sz w:val="22"/>
                <w:szCs w:val="22"/>
              </w:rPr>
            </w:pPr>
            <w:r>
              <w:rPr>
                <w:rFonts w:ascii="UniN Reg" w:hAnsi="UniN Reg"/>
                <w:b/>
                <w:sz w:val="22"/>
                <w:szCs w:val="22"/>
              </w:rPr>
              <w:lastRenderedPageBreak/>
              <w:t>Traženi iznos potpore</w:t>
            </w:r>
            <w:r w:rsidR="00446579">
              <w:rPr>
                <w:rFonts w:ascii="UniN Reg" w:hAnsi="UniN Reg"/>
                <w:b/>
                <w:sz w:val="22"/>
                <w:szCs w:val="22"/>
              </w:rPr>
              <w:br/>
            </w:r>
            <w:r w:rsidR="00446579" w:rsidRPr="002542C0">
              <w:rPr>
                <w:rFonts w:ascii="UniN Reg" w:hAnsi="UniN Reg"/>
                <w:bCs/>
                <w:sz w:val="22"/>
                <w:szCs w:val="22"/>
              </w:rPr>
              <w:t>(od 2.000,00 do 5.000,00 eura)</w:t>
            </w:r>
          </w:p>
        </w:tc>
        <w:tc>
          <w:tcPr>
            <w:tcW w:w="7088" w:type="dxa"/>
            <w:vAlign w:val="center"/>
          </w:tcPr>
          <w:p w14:paraId="35A36BE9" w14:textId="77777777" w:rsidR="00FD11D9" w:rsidRPr="00550C5C" w:rsidRDefault="00FD11D9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5D1A4DA4" w14:textId="77777777" w:rsidTr="00787BC3">
        <w:tc>
          <w:tcPr>
            <w:tcW w:w="2405" w:type="dxa"/>
            <w:vAlign w:val="center"/>
          </w:tcPr>
          <w:p w14:paraId="247733D8" w14:textId="56445AB2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>Napomena: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moguće je upisati informacije za koje </w:t>
            </w:r>
            <w:r w:rsidR="00FD11D9">
              <w:rPr>
                <w:rFonts w:ascii="UniN Reg" w:hAnsi="UniN Reg"/>
                <w:sz w:val="22"/>
                <w:szCs w:val="22"/>
              </w:rPr>
              <w:t>mladi znanstvenik</w:t>
            </w:r>
            <w:r w:rsidR="007B2AC0" w:rsidRPr="00550C5C">
              <w:rPr>
                <w:rFonts w:ascii="UniN Reg" w:hAnsi="UniN Reg"/>
                <w:sz w:val="22"/>
                <w:szCs w:val="22"/>
              </w:rPr>
              <w:t xml:space="preserve"> </w:t>
            </w:r>
            <w:r w:rsidRPr="00550C5C">
              <w:rPr>
                <w:rFonts w:ascii="UniN Reg" w:hAnsi="UniN Reg"/>
                <w:sz w:val="22"/>
                <w:szCs w:val="22"/>
              </w:rPr>
              <w:t>smatra da su relevantne, a koje nisu obuhvaćene prijašnjim kategorijama (do 500 znakova)</w:t>
            </w:r>
          </w:p>
        </w:tc>
        <w:tc>
          <w:tcPr>
            <w:tcW w:w="7088" w:type="dxa"/>
            <w:vAlign w:val="center"/>
          </w:tcPr>
          <w:p w14:paraId="0C0CAB75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</w:tbl>
    <w:p w14:paraId="5D36F3C1" w14:textId="77777777" w:rsidR="00446579" w:rsidRDefault="00446579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</w:p>
    <w:p w14:paraId="0000AA6A" w14:textId="47BD1CF8" w:rsidR="00DF6671" w:rsidRDefault="00127CD3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  <w:r>
        <w:rPr>
          <w:rFonts w:ascii="UniN Reg" w:hAnsi="UniN Reg"/>
          <w:sz w:val="22"/>
          <w:szCs w:val="22"/>
        </w:rPr>
        <w:t>3</w:t>
      </w:r>
      <w:r w:rsidR="00493C2B" w:rsidRPr="00550C5C">
        <w:rPr>
          <w:rFonts w:ascii="UniN Reg" w:hAnsi="UniN Reg"/>
          <w:sz w:val="22"/>
          <w:szCs w:val="22"/>
        </w:rPr>
        <w:t xml:space="preserve">. Financijski plan 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127CD3" w:rsidRPr="00550C5C" w14:paraId="53F9D638" w14:textId="77777777" w:rsidTr="0090375B">
        <w:tc>
          <w:tcPr>
            <w:tcW w:w="2405" w:type="dxa"/>
            <w:vAlign w:val="center"/>
          </w:tcPr>
          <w:p w14:paraId="24FEEF95" w14:textId="47C65BF0" w:rsidR="00127CD3" w:rsidRPr="00550C5C" w:rsidRDefault="00134FE9" w:rsidP="0090375B">
            <w:pPr>
              <w:pStyle w:val="StandardWeb"/>
              <w:spacing w:before="0" w:beforeAutospacing="0" w:after="390" w:afterAutospacing="0"/>
              <w:rPr>
                <w:rFonts w:ascii="UniN Reg" w:hAnsi="UniN Reg"/>
                <w:b/>
                <w:sz w:val="22"/>
                <w:szCs w:val="22"/>
              </w:rPr>
            </w:pPr>
            <w:r w:rsidRPr="00134FE9">
              <w:rPr>
                <w:rFonts w:ascii="UniN Reg" w:hAnsi="UniN Reg"/>
                <w:b/>
                <w:sz w:val="22"/>
                <w:szCs w:val="22"/>
              </w:rPr>
              <w:t>Financijski plan prema prihvatljivim kategorijama troškova</w:t>
            </w:r>
          </w:p>
          <w:p w14:paraId="6339E7DD" w14:textId="77777777" w:rsidR="00127CD3" w:rsidRPr="00550C5C" w:rsidRDefault="00127CD3" w:rsidP="0090375B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14:paraId="3F810717" w14:textId="77777777" w:rsidR="00127CD3" w:rsidRPr="00550C5C" w:rsidRDefault="00127CD3" w:rsidP="0090375B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</w:tbl>
    <w:p w14:paraId="27990C8E" w14:textId="77777777" w:rsidR="00127CD3" w:rsidRDefault="00127CD3" w:rsidP="00787BC3">
      <w:pPr>
        <w:pStyle w:val="StandardWeb"/>
        <w:spacing w:before="0" w:beforeAutospacing="0" w:after="0" w:afterAutospacing="0"/>
        <w:contextualSpacing/>
        <w:rPr>
          <w:rFonts w:ascii="UniN Reg" w:hAnsi="UniN Reg"/>
          <w:sz w:val="22"/>
          <w:szCs w:val="22"/>
        </w:rPr>
      </w:pPr>
    </w:p>
    <w:p w14:paraId="34965669" w14:textId="329C0C85" w:rsidR="00787BC3" w:rsidRPr="00550C5C" w:rsidRDefault="00C55DD7" w:rsidP="00787BC3">
      <w:pPr>
        <w:pStyle w:val="StandardWeb"/>
        <w:spacing w:before="0" w:beforeAutospacing="0" w:after="0" w:afterAutospacing="0"/>
        <w:contextualSpacing/>
        <w:rPr>
          <w:rFonts w:ascii="UniN Reg" w:hAnsi="UniN Reg"/>
          <w:sz w:val="22"/>
          <w:szCs w:val="22"/>
        </w:rPr>
      </w:pPr>
      <w:r>
        <w:rPr>
          <w:rFonts w:ascii="UniN Reg" w:hAnsi="UniN Reg"/>
          <w:sz w:val="22"/>
          <w:szCs w:val="22"/>
        </w:rPr>
        <w:t>Prihvatljivi troškovi</w:t>
      </w:r>
      <w:r w:rsidR="00787BC3" w:rsidRPr="00550C5C">
        <w:rPr>
          <w:rFonts w:ascii="UniN Reg" w:hAnsi="UniN Reg"/>
          <w:sz w:val="22"/>
          <w:szCs w:val="22"/>
        </w:rPr>
        <w:t>:</w:t>
      </w:r>
    </w:p>
    <w:p w14:paraId="2D72026D" w14:textId="77777777" w:rsidR="00C55DD7" w:rsidRPr="00C55DD7" w:rsidRDefault="00C55DD7" w:rsidP="00C55DD7">
      <w:pPr>
        <w:pStyle w:val="Style2"/>
        <w:widowControl/>
        <w:rPr>
          <w:rFonts w:ascii="UniN Reg" w:hAnsi="UniN Reg"/>
          <w:color w:val="808080" w:themeColor="background1" w:themeShade="80"/>
          <w:sz w:val="22"/>
          <w:szCs w:val="22"/>
        </w:rPr>
      </w:pPr>
    </w:p>
    <w:p w14:paraId="603AF985" w14:textId="18B067AF" w:rsidR="00C55DD7" w:rsidRDefault="00C55DD7" w:rsidP="00EF0FEE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UniN Reg" w:hAnsi="UniN Reg"/>
          <w:color w:val="666666"/>
          <w:sz w:val="22"/>
          <w:szCs w:val="22"/>
        </w:rPr>
      </w:pPr>
      <w:r>
        <w:rPr>
          <w:rFonts w:ascii="UniN Reg" w:hAnsi="UniN Reg"/>
          <w:color w:val="666666"/>
          <w:sz w:val="22"/>
          <w:szCs w:val="22"/>
        </w:rPr>
        <w:t>troškovi sudjelovanja na međunarodnim znanstvenim konferencijama i skupovima, uz uvjet obaveznog aktivnog sudjelovanja (npr. usmeno izlaganje, poster,…)</w:t>
      </w:r>
    </w:p>
    <w:p w14:paraId="4C781AB0" w14:textId="56A78445" w:rsidR="00C55DD7" w:rsidRDefault="00C55DD7" w:rsidP="00EF0FEE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UniN Reg" w:hAnsi="UniN Reg"/>
          <w:color w:val="666666"/>
          <w:sz w:val="22"/>
          <w:szCs w:val="22"/>
        </w:rPr>
      </w:pPr>
      <w:r>
        <w:rPr>
          <w:rFonts w:ascii="UniN Reg" w:hAnsi="UniN Reg"/>
          <w:color w:val="666666"/>
          <w:sz w:val="22"/>
          <w:szCs w:val="22"/>
        </w:rPr>
        <w:t>troškovi različitih programa usavršavanja (edukacije, seminari,…)</w:t>
      </w:r>
    </w:p>
    <w:p w14:paraId="738A38C2" w14:textId="0272DBDC" w:rsidR="00C55DD7" w:rsidRDefault="00C55DD7" w:rsidP="00EF0FEE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UniN Reg" w:hAnsi="UniN Reg"/>
          <w:color w:val="666666"/>
          <w:sz w:val="22"/>
          <w:szCs w:val="22"/>
        </w:rPr>
      </w:pPr>
      <w:r>
        <w:rPr>
          <w:rFonts w:ascii="UniN Reg" w:hAnsi="UniN Reg"/>
          <w:color w:val="666666"/>
          <w:sz w:val="22"/>
          <w:szCs w:val="22"/>
        </w:rPr>
        <w:t>troškovi diseminacije rezultata – troškovi publiciranja</w:t>
      </w:r>
    </w:p>
    <w:p w14:paraId="0B693588" w14:textId="15587EEC" w:rsidR="00C55DD7" w:rsidRDefault="00C55DD7" w:rsidP="00EF0FEE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UniN Reg" w:hAnsi="UniN Reg"/>
          <w:color w:val="666666"/>
          <w:sz w:val="22"/>
          <w:szCs w:val="22"/>
        </w:rPr>
      </w:pPr>
      <w:r>
        <w:rPr>
          <w:rFonts w:ascii="UniN Reg" w:hAnsi="UniN Reg"/>
          <w:color w:val="666666"/>
          <w:sz w:val="22"/>
          <w:szCs w:val="22"/>
        </w:rPr>
        <w:t>ostali troškovi povezani sa razvojem karijere mladog znanstvenika</w:t>
      </w:r>
    </w:p>
    <w:p w14:paraId="7F09D2A3" w14:textId="77777777" w:rsidR="00EF0FEE" w:rsidRDefault="00EF0FEE" w:rsidP="00EF0FEE">
      <w:pPr>
        <w:pStyle w:val="StandardWeb"/>
        <w:spacing w:before="0" w:beforeAutospacing="0" w:after="0" w:afterAutospacing="0"/>
        <w:ind w:left="720"/>
        <w:rPr>
          <w:rFonts w:ascii="UniN Reg" w:hAnsi="UniN Reg"/>
          <w:color w:val="666666"/>
          <w:sz w:val="22"/>
          <w:szCs w:val="22"/>
        </w:rPr>
      </w:pPr>
    </w:p>
    <w:p w14:paraId="369AB397" w14:textId="69B5B3F7" w:rsidR="00127CD3" w:rsidRDefault="00127CD3" w:rsidP="00127CD3">
      <w:pPr>
        <w:pStyle w:val="StandardWeb"/>
        <w:spacing w:before="0" w:beforeAutospacing="0" w:after="390" w:afterAutospacing="0"/>
        <w:jc w:val="both"/>
        <w:rPr>
          <w:rFonts w:ascii="UniN Reg" w:hAnsi="UniN Reg"/>
          <w:color w:val="666666"/>
          <w:sz w:val="22"/>
          <w:szCs w:val="22"/>
        </w:rPr>
      </w:pPr>
      <w:r>
        <w:rPr>
          <w:rFonts w:ascii="UniN Reg" w:hAnsi="UniN Reg"/>
          <w:color w:val="666666"/>
          <w:sz w:val="22"/>
          <w:szCs w:val="22"/>
        </w:rPr>
        <w:t xml:space="preserve">Napomena: </w:t>
      </w:r>
      <w:r w:rsidR="00C55DD7">
        <w:rPr>
          <w:rFonts w:ascii="UniN Reg" w:hAnsi="UniN Reg"/>
          <w:color w:val="666666"/>
          <w:sz w:val="22"/>
          <w:szCs w:val="22"/>
        </w:rPr>
        <w:t>Troškovi mogu uključivati kotizacije za međunarodne konferencije, stručne i znanstvene skupove, troškove izrade postera, troškove dodatnih edukacija i usavršavanja</w:t>
      </w:r>
      <w:r>
        <w:rPr>
          <w:rFonts w:ascii="UniN Reg" w:hAnsi="UniN Reg"/>
          <w:color w:val="666666"/>
          <w:sz w:val="22"/>
          <w:szCs w:val="22"/>
        </w:rPr>
        <w:t>, troškove putovanja, smještaja, dnevnica, troškove objave rada,</w:t>
      </w:r>
      <w:r w:rsidR="00134B16">
        <w:rPr>
          <w:rFonts w:ascii="UniN Reg" w:hAnsi="UniN Reg"/>
          <w:color w:val="666666"/>
          <w:sz w:val="22"/>
          <w:szCs w:val="22"/>
        </w:rPr>
        <w:t>…</w:t>
      </w:r>
    </w:p>
    <w:p w14:paraId="2D1BA750" w14:textId="7257A2A7" w:rsidR="00127CD3" w:rsidRPr="00127CD3" w:rsidRDefault="00127CD3" w:rsidP="00127CD3">
      <w:pPr>
        <w:pStyle w:val="StandardWeb"/>
        <w:spacing w:before="0" w:beforeAutospacing="0" w:after="390" w:afterAutospacing="0"/>
        <w:jc w:val="both"/>
        <w:rPr>
          <w:rFonts w:ascii="UniN Reg" w:hAnsi="UniN Reg"/>
          <w:color w:val="666666"/>
          <w:sz w:val="22"/>
          <w:szCs w:val="22"/>
        </w:rPr>
      </w:pPr>
      <w:r>
        <w:rPr>
          <w:rFonts w:ascii="UniN Reg" w:hAnsi="UniN Reg"/>
          <w:color w:val="666666"/>
          <w:sz w:val="22"/>
          <w:szCs w:val="22"/>
        </w:rPr>
        <w:t>Suglasnost: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7D2D53" w:rsidRPr="00550C5C" w14:paraId="422730F1" w14:textId="77777777" w:rsidTr="007D2D53">
        <w:tc>
          <w:tcPr>
            <w:tcW w:w="1413" w:type="dxa"/>
          </w:tcPr>
          <w:p w14:paraId="01CF7532" w14:textId="1F98363C" w:rsidR="007D2D53" w:rsidRPr="00550C5C" w:rsidRDefault="00127CD3">
            <w:pPr>
              <w:rPr>
                <w:rFonts w:ascii="UniN Reg" w:hAnsi="UniN Reg"/>
              </w:rPr>
            </w:pPr>
            <w:r>
              <w:rPr>
                <w:rFonts w:ascii="UniN Reg" w:hAnsi="UniN Reg"/>
              </w:rPr>
              <w:t>Mladi znanstvenik</w:t>
            </w:r>
          </w:p>
        </w:tc>
        <w:tc>
          <w:tcPr>
            <w:tcW w:w="7649" w:type="dxa"/>
          </w:tcPr>
          <w:p w14:paraId="582A81DE" w14:textId="71C51795" w:rsidR="00CC3B93" w:rsidRDefault="007D2D53" w:rsidP="007D2D53">
            <w:pPr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Ime i prezime</w:t>
            </w:r>
            <w:r w:rsidR="009737D6">
              <w:rPr>
                <w:rFonts w:ascii="UniN Reg" w:hAnsi="UniN Reg"/>
              </w:rPr>
              <w:t>:</w:t>
            </w:r>
          </w:p>
          <w:p w14:paraId="0ECFAB13" w14:textId="05E25D86" w:rsidR="007D2D53" w:rsidRPr="00550C5C" w:rsidRDefault="007D2D53" w:rsidP="007D2D53">
            <w:pPr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 xml:space="preserve">                                                                                               </w:t>
            </w:r>
          </w:p>
          <w:p w14:paraId="4FE2BC50" w14:textId="77777777" w:rsidR="007D2D53" w:rsidRPr="00550C5C" w:rsidRDefault="007D2D53" w:rsidP="007D2D53">
            <w:pPr>
              <w:rPr>
                <w:rFonts w:ascii="UniN Reg" w:hAnsi="UniN Reg"/>
              </w:rPr>
            </w:pPr>
          </w:p>
          <w:p w14:paraId="485F33AF" w14:textId="77777777" w:rsidR="007D2D53" w:rsidRPr="00550C5C" w:rsidRDefault="007D2D53" w:rsidP="007D2D53">
            <w:pPr>
              <w:jc w:val="right"/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_______________________</w:t>
            </w:r>
          </w:p>
          <w:p w14:paraId="074EACA0" w14:textId="08D94B15" w:rsidR="007D2D53" w:rsidRPr="00550C5C" w:rsidRDefault="007D2D53" w:rsidP="007D2D53">
            <w:pPr>
              <w:jc w:val="right"/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(</w:t>
            </w:r>
            <w:r w:rsidR="00134B16">
              <w:rPr>
                <w:rFonts w:ascii="UniN Reg" w:hAnsi="UniN Reg"/>
              </w:rPr>
              <w:t xml:space="preserve">Datum i </w:t>
            </w:r>
            <w:r w:rsidRPr="00550C5C">
              <w:rPr>
                <w:rFonts w:ascii="UniN Reg" w:hAnsi="UniN Reg"/>
              </w:rPr>
              <w:t>potpis)</w:t>
            </w:r>
          </w:p>
          <w:p w14:paraId="704126C0" w14:textId="77777777" w:rsidR="007D2D53" w:rsidRPr="00550C5C" w:rsidRDefault="007D2D53" w:rsidP="007D2D53">
            <w:pPr>
              <w:rPr>
                <w:rFonts w:ascii="UniN Reg" w:hAnsi="UniN Reg"/>
              </w:rPr>
            </w:pPr>
          </w:p>
          <w:p w14:paraId="0E788F89" w14:textId="77777777" w:rsidR="007D2D53" w:rsidRPr="00550C5C" w:rsidRDefault="007D2D53">
            <w:pPr>
              <w:rPr>
                <w:rFonts w:ascii="UniN Reg" w:hAnsi="UniN Reg"/>
              </w:rPr>
            </w:pPr>
          </w:p>
        </w:tc>
      </w:tr>
    </w:tbl>
    <w:p w14:paraId="748D73E6" w14:textId="77777777" w:rsidR="00EA160A" w:rsidRPr="00550C5C" w:rsidRDefault="006919D6">
      <w:pPr>
        <w:rPr>
          <w:rFonts w:ascii="UniN Reg" w:hAnsi="UniN Reg"/>
          <w:sz w:val="24"/>
          <w:szCs w:val="24"/>
        </w:rPr>
      </w:pPr>
    </w:p>
    <w:sectPr w:rsidR="00EA160A" w:rsidRPr="00550C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B961" w14:textId="77777777" w:rsidR="006919D6" w:rsidRDefault="006919D6" w:rsidP="007B2AC0">
      <w:pPr>
        <w:spacing w:after="0" w:line="240" w:lineRule="auto"/>
      </w:pPr>
      <w:r>
        <w:separator/>
      </w:r>
    </w:p>
  </w:endnote>
  <w:endnote w:type="continuationSeparator" w:id="0">
    <w:p w14:paraId="2AF2451E" w14:textId="77777777" w:rsidR="006919D6" w:rsidRDefault="006919D6" w:rsidP="007B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N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8956" w14:textId="77777777" w:rsidR="007B2AC0" w:rsidRDefault="007B2AC0">
    <w:pPr>
      <w:pStyle w:val="Podnoje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BB77F2F" wp14:editId="2997170D">
          <wp:simplePos x="0" y="0"/>
          <wp:positionH relativeFrom="column">
            <wp:posOffset>2638425</wp:posOffset>
          </wp:positionH>
          <wp:positionV relativeFrom="paragraph">
            <wp:posOffset>-70485</wp:posOffset>
          </wp:positionV>
          <wp:extent cx="522605" cy="43942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7790" w14:textId="77777777" w:rsidR="006919D6" w:rsidRDefault="006919D6" w:rsidP="007B2AC0">
      <w:pPr>
        <w:spacing w:after="0" w:line="240" w:lineRule="auto"/>
      </w:pPr>
      <w:r>
        <w:separator/>
      </w:r>
    </w:p>
  </w:footnote>
  <w:footnote w:type="continuationSeparator" w:id="0">
    <w:p w14:paraId="290BAC7F" w14:textId="77777777" w:rsidR="006919D6" w:rsidRDefault="006919D6" w:rsidP="007B2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BB11" w14:textId="77777777" w:rsidR="007B2AC0" w:rsidRDefault="007B2AC0">
    <w:pPr>
      <w:pStyle w:val="Zaglavlj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77FA13A" wp14:editId="4658E78A">
          <wp:simplePos x="0" y="0"/>
          <wp:positionH relativeFrom="column">
            <wp:posOffset>2625725</wp:posOffset>
          </wp:positionH>
          <wp:positionV relativeFrom="paragraph">
            <wp:posOffset>-196850</wp:posOffset>
          </wp:positionV>
          <wp:extent cx="487045" cy="415925"/>
          <wp:effectExtent l="0" t="0" r="8255" b="317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543"/>
    <w:multiLevelType w:val="hybridMultilevel"/>
    <w:tmpl w:val="1A52226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MDE0tTA2NzUwMTJW0lEKTi0uzszPAykwqgUA+atVmSwAAAA="/>
  </w:docVars>
  <w:rsids>
    <w:rsidRoot w:val="00EE4323"/>
    <w:rsid w:val="000151D0"/>
    <w:rsid w:val="000154D3"/>
    <w:rsid w:val="000271FB"/>
    <w:rsid w:val="000D2B57"/>
    <w:rsid w:val="00127CD3"/>
    <w:rsid w:val="00134B16"/>
    <w:rsid w:val="00134FE9"/>
    <w:rsid w:val="00194A92"/>
    <w:rsid w:val="001B3A21"/>
    <w:rsid w:val="001B70CD"/>
    <w:rsid w:val="00216990"/>
    <w:rsid w:val="0024635D"/>
    <w:rsid w:val="002542C0"/>
    <w:rsid w:val="002B5307"/>
    <w:rsid w:val="002C7A8F"/>
    <w:rsid w:val="00316607"/>
    <w:rsid w:val="0034263B"/>
    <w:rsid w:val="003956A2"/>
    <w:rsid w:val="00446579"/>
    <w:rsid w:val="004530D4"/>
    <w:rsid w:val="0046153F"/>
    <w:rsid w:val="00493C2B"/>
    <w:rsid w:val="004C0994"/>
    <w:rsid w:val="00550C5C"/>
    <w:rsid w:val="005B3AAD"/>
    <w:rsid w:val="005E0785"/>
    <w:rsid w:val="006030D5"/>
    <w:rsid w:val="00677504"/>
    <w:rsid w:val="006919D6"/>
    <w:rsid w:val="00707ED4"/>
    <w:rsid w:val="007553BB"/>
    <w:rsid w:val="00787BC3"/>
    <w:rsid w:val="007B2AC0"/>
    <w:rsid w:val="007B63DA"/>
    <w:rsid w:val="007D2D53"/>
    <w:rsid w:val="008852B6"/>
    <w:rsid w:val="00894E55"/>
    <w:rsid w:val="00914970"/>
    <w:rsid w:val="009737D6"/>
    <w:rsid w:val="00AC0CD7"/>
    <w:rsid w:val="00B24506"/>
    <w:rsid w:val="00BB6862"/>
    <w:rsid w:val="00BD60DF"/>
    <w:rsid w:val="00C44D38"/>
    <w:rsid w:val="00C55DD7"/>
    <w:rsid w:val="00CC3B93"/>
    <w:rsid w:val="00D279EA"/>
    <w:rsid w:val="00DF4270"/>
    <w:rsid w:val="00DF6671"/>
    <w:rsid w:val="00EA25C1"/>
    <w:rsid w:val="00EE4323"/>
    <w:rsid w:val="00EE4FC2"/>
    <w:rsid w:val="00EF0FEE"/>
    <w:rsid w:val="00F13B36"/>
    <w:rsid w:val="00F80297"/>
    <w:rsid w:val="00FC0C7C"/>
    <w:rsid w:val="00FD11D9"/>
    <w:rsid w:val="00FE3E10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71383"/>
  <w15:chartTrackingRefBased/>
  <w15:docId w15:val="{BEA2C2F7-ABD5-4DFC-8615-B6A734BE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E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E4323"/>
    <w:rPr>
      <w:i/>
      <w:iCs/>
    </w:rPr>
  </w:style>
  <w:style w:type="table" w:styleId="Reetkatablice">
    <w:name w:val="Table Grid"/>
    <w:basedOn w:val="Obinatablica"/>
    <w:uiPriority w:val="39"/>
    <w:rsid w:val="00DF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493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2">
    <w:name w:val="Font Style12"/>
    <w:uiPriority w:val="99"/>
    <w:rsid w:val="00493C2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3">
    <w:name w:val="Font Style13"/>
    <w:uiPriority w:val="99"/>
    <w:rsid w:val="00493C2B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B2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2AC0"/>
  </w:style>
  <w:style w:type="paragraph" w:styleId="Podnoje">
    <w:name w:val="footer"/>
    <w:basedOn w:val="Normal"/>
    <w:link w:val="PodnojeChar"/>
    <w:uiPriority w:val="99"/>
    <w:unhideWhenUsed/>
    <w:rsid w:val="007B2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2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27A0-0964-404C-A43A-22D9D2F2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Rosanda Žigo</dc:creator>
  <cp:keywords/>
  <dc:description/>
  <cp:lastModifiedBy>ntopolko</cp:lastModifiedBy>
  <cp:revision>29</cp:revision>
  <dcterms:created xsi:type="dcterms:W3CDTF">2019-10-17T11:35:00Z</dcterms:created>
  <dcterms:modified xsi:type="dcterms:W3CDTF">2026-02-04T13:22:00Z</dcterms:modified>
</cp:coreProperties>
</file>