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9" w:rsidRPr="00317FCC" w:rsidRDefault="00317FCC" w:rsidP="00850B37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Vijeće područja za </w:t>
      </w:r>
      <w:r w:rsidR="00FB2FC8">
        <w:rPr>
          <w:rFonts w:ascii="UniN Reg" w:hAnsi="UniN Reg"/>
          <w:b/>
        </w:rPr>
        <w:t>prirodne znanosti, biomedicinu i zdravstvo</w:t>
      </w:r>
    </w:p>
    <w:p w:rsidR="00317FCC" w:rsidRDefault="00317FCC" w:rsidP="008F5E59">
      <w:pPr>
        <w:jc w:val="center"/>
        <w:rPr>
          <w:rFonts w:ascii="UniN Reg" w:hAnsi="UniN Reg"/>
          <w:b/>
        </w:rPr>
      </w:pP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Kriteriji za rangiranje prijava na natječaj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za </w:t>
      </w:r>
    </w:p>
    <w:p w:rsidR="008F5E59" w:rsidRPr="00317FCC" w:rsidRDefault="001007FF" w:rsidP="008F5E59">
      <w:pPr>
        <w:jc w:val="center"/>
        <w:rPr>
          <w:rFonts w:ascii="UniN Reg" w:hAnsi="UniN Reg"/>
          <w:b/>
        </w:rPr>
      </w:pPr>
      <w:r>
        <w:rPr>
          <w:rFonts w:ascii="UniN Reg" w:hAnsi="UniN Reg"/>
          <w:b/>
        </w:rPr>
        <w:t>p</w:t>
      </w:r>
      <w:r w:rsidR="008F5E59" w:rsidRPr="00317FCC">
        <w:rPr>
          <w:rFonts w:ascii="UniN Reg" w:hAnsi="UniN Reg"/>
          <w:b/>
        </w:rPr>
        <w:t xml:space="preserve">otpore znanstvenim istraživanjima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u području </w:t>
      </w:r>
      <w:r w:rsidR="00FB2FC8">
        <w:rPr>
          <w:rFonts w:ascii="UniN Reg" w:hAnsi="UniN Reg"/>
          <w:b/>
        </w:rPr>
        <w:t>biomedicine i zdravstva</w:t>
      </w:r>
      <w:r w:rsidR="00317FCC" w:rsidRPr="00317FCC">
        <w:rPr>
          <w:rFonts w:ascii="UniN Reg" w:hAnsi="UniN Reg"/>
          <w:b/>
        </w:rPr>
        <w:t xml:space="preserve"> Sveučilišta Sjever za 201</w:t>
      </w:r>
      <w:r w:rsidR="00587F5F">
        <w:rPr>
          <w:rFonts w:ascii="UniN Reg" w:hAnsi="UniN Reg"/>
          <w:b/>
        </w:rPr>
        <w:t>8</w:t>
      </w:r>
      <w:r w:rsidRPr="00317FCC">
        <w:rPr>
          <w:rFonts w:ascii="UniN Reg" w:hAnsi="UniN Reg"/>
          <w:b/>
        </w:rPr>
        <w:t>. godinu</w:t>
      </w:r>
    </w:p>
    <w:p w:rsidR="001007FF" w:rsidRPr="001007FF" w:rsidRDefault="001007FF" w:rsidP="001007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007FF" w:rsidRPr="001007FF" w:rsidRDefault="001007FF" w:rsidP="001007FF">
      <w:pPr>
        <w:autoSpaceDE w:val="0"/>
        <w:autoSpaceDN w:val="0"/>
        <w:adjustRightInd w:val="0"/>
        <w:spacing w:after="0" w:line="240" w:lineRule="auto"/>
        <w:rPr>
          <w:rFonts w:ascii="UniN Reg" w:hAnsi="UniN Reg" w:cs="Cambria"/>
          <w:color w:val="000000"/>
        </w:rPr>
      </w:pPr>
      <w:r w:rsidRPr="001007FF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1007FF" w:rsidRDefault="001007FF" w:rsidP="001007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Jednostavnost u prijavi </w:t>
      </w:r>
      <w:r w:rsidR="00AB23DB">
        <w:rPr>
          <w:rFonts w:ascii="UniN Reg" w:hAnsi="UniN Reg" w:cs="UniN Reg"/>
        </w:rPr>
        <w:t>i jednostavnost u ocjenjivanju.</w:t>
      </w:r>
    </w:p>
    <w:p w:rsidR="001007FF" w:rsidRPr="001007FF" w:rsidRDefault="001007FF" w:rsidP="001007FF">
      <w:pPr>
        <w:pStyle w:val="ListParagraph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Voditelj može biti isključivo zaposlenik Sveučilišta </w:t>
      </w:r>
      <w:r w:rsidRPr="006C37F2">
        <w:rPr>
          <w:rFonts w:ascii="UniN Reg" w:hAnsi="UniN Reg" w:cs="UniN Reg"/>
        </w:rPr>
        <w:t>Sjever (100% radni odnos</w:t>
      </w:r>
      <w:r w:rsidR="008B73B5" w:rsidRPr="006C37F2">
        <w:rPr>
          <w:rFonts w:ascii="UniN Reg" w:hAnsi="UniN Reg" w:cs="UniN Reg"/>
        </w:rPr>
        <w:t xml:space="preserve"> + kumulativni radni odnos</w:t>
      </w:r>
      <w:r w:rsidRPr="006C37F2">
        <w:rPr>
          <w:rFonts w:ascii="UniN Reg" w:hAnsi="UniN Reg" w:cs="UniN Reg"/>
        </w:rPr>
        <w:t xml:space="preserve">) </w:t>
      </w:r>
      <w:r w:rsidRPr="001007FF">
        <w:rPr>
          <w:rFonts w:ascii="UniN Reg" w:hAnsi="UniN Reg" w:cs="UniN Reg"/>
        </w:rPr>
        <w:t xml:space="preserve">koji je izabran u znanstveno-nastavno, znanstveno ili umjetničko-nastavno zvanje.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>Suradnici mogu biti: zaposlenici Sveučilišta Sjever u znanstveno-nastavnom, znanstvenom ili umjetničko-nastavnom zvanju, zaposlenici Sveučilišta koji imaju matični broj znanstvenika, zaposlenici Sveučilišta koji su doktorandi u znanstvenim područjima</w:t>
      </w:r>
      <w:r w:rsidR="00F65A9B">
        <w:rPr>
          <w:rFonts w:ascii="UniN Reg" w:hAnsi="UniN Reg" w:cs="UniN Reg"/>
        </w:rPr>
        <w:t>.</w:t>
      </w:r>
      <w:r w:rsidRPr="001007FF">
        <w:rPr>
          <w:rFonts w:ascii="UniN Reg" w:hAnsi="UniN Reg" w:cs="UniN Reg"/>
        </w:rPr>
        <w:t xml:space="preserve"> </w:t>
      </w:r>
    </w:p>
    <w:p w:rsidR="00F65A9B" w:rsidRPr="001007FF" w:rsidRDefault="00F65A9B" w:rsidP="001007FF">
      <w:pPr>
        <w:pStyle w:val="ListParagraph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Svaki voditelj ili suradnik može biti uključen u samo jednu istraživačku skupinu, odnosno u samo jedan prijedlog istraživanja dostavljen na evaluaciju u ovom natječaju.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Jedna istraživačka skupina može zatražiti potporu u iznosu od najviše 30.000,00 kn. Najveći traženi iznos potpore po članu istraživačke skupine u pravilu može biti 5.000,00 kuna. Za skupine i prijedloge koji se ističu izvrsnošću može se odobriti dodatnih 10.000,00 kn po prijedlogu, ali ne više od maksimalnog iznosa od 40.000,00 kn. Zahtjev za financiranje u iznosu većem od 5.000,00 kn po članu skupine potrebno je jasno obrazložiti u prijavi. Uz ostale podjednake uvjete, prednost u dobivanju potpore će imati prijedlozi koji nisu financirani iz drugih izvora.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Prijedlozi za potpore rangiraju se prema znanstvenim radovima voditelja i suradnika. Voditelj prijavljuje do 10 radova na kojima je autor, a suradnici dodatnih 10 radova (voditelj smije biti autor i na radovima suradnika). Voditelj i suradnici prijavljuju do 20 različitih radova. </w:t>
      </w:r>
    </w:p>
    <w:p w:rsidR="001007FF" w:rsidRPr="001007FF" w:rsidRDefault="001007FF" w:rsidP="001007FF">
      <w:pPr>
        <w:pStyle w:val="ListParagraph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U obzir se uzimaju objavljeni radovi od 01.01.2011. do roka za podnošenje zahtjeva za potpore, te međunarodni i domaći patenti prihvaćeni od 01.01.2011. do roka za podnošenje zahtjeva za potpore. Rad mora biti objavljen ili </w:t>
      </w:r>
      <w:r w:rsidRPr="00F65A9B">
        <w:rPr>
          <w:rFonts w:ascii="UniN Reg" w:hAnsi="UniN Reg" w:cs="UniN Reg"/>
        </w:rPr>
        <w:t>mora imati DOI broj</w:t>
      </w:r>
      <w:r w:rsidRPr="001007FF">
        <w:rPr>
          <w:rFonts w:ascii="UniN Reg" w:hAnsi="UniN Reg" w:cs="UniN Reg"/>
        </w:rPr>
        <w:t xml:space="preserve">. Ne priznaju se radovi koji su u postupku objavljivanja.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Radovi se boduju u skladu s uvjetima za izbor u pojedinim područjima: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  <w:r w:rsidRPr="001007FF">
        <w:rPr>
          <w:rFonts w:ascii="UniN Reg" w:hAnsi="UniN Reg" w:cs="UniN Reg"/>
          <w:color w:val="0000FF"/>
          <w:sz w:val="23"/>
          <w:szCs w:val="23"/>
          <w:u w:val="single"/>
        </w:rPr>
        <w:t xml:space="preserve">http://narodne-novine.nn.hr/clanci/sluzbeni/289156.html </w:t>
      </w:r>
    </w:p>
    <w:p w:rsidR="001007FF" w:rsidRDefault="001007F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601C1F" w:rsidRDefault="00601C1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601C1F" w:rsidRDefault="00601C1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601C1F" w:rsidRDefault="00601C1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601C1F" w:rsidRDefault="00601C1F" w:rsidP="001007FF">
      <w:pPr>
        <w:pStyle w:val="ListParagraph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1007FF" w:rsidRPr="001007FF" w:rsidRDefault="001007FF" w:rsidP="001007FF">
      <w:pPr>
        <w:pStyle w:val="ListParagraph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Područje </w:t>
      </w:r>
      <w:r w:rsidR="00FB2FC8">
        <w:rPr>
          <w:rFonts w:ascii="UniN Reg" w:hAnsi="UniN Reg" w:cs="UniN Reg"/>
        </w:rPr>
        <w:t xml:space="preserve">biomedicinskih </w:t>
      </w:r>
      <w:r w:rsidRPr="001007FF">
        <w:rPr>
          <w:rFonts w:ascii="UniN Reg" w:hAnsi="UniN Reg" w:cs="UniN Reg"/>
        </w:rPr>
        <w:t>znanosti</w:t>
      </w:r>
      <w:r w:rsidR="00FB2FC8">
        <w:rPr>
          <w:rFonts w:ascii="UniN Reg" w:hAnsi="UniN Reg" w:cs="UniN Reg"/>
        </w:rPr>
        <w:t xml:space="preserve"> i zdravstva</w:t>
      </w:r>
      <w:r w:rsidRPr="001007FF">
        <w:rPr>
          <w:rFonts w:ascii="UniN Reg" w:hAnsi="UniN Reg" w:cs="UniN Reg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941"/>
      </w:tblGrid>
      <w:tr w:rsidR="009162E0" w:rsidRPr="004C08DF" w:rsidTr="00D4556A">
        <w:trPr>
          <w:trHeight w:hRule="exact" w:val="293"/>
          <w:jc w:val="center"/>
        </w:trPr>
        <w:tc>
          <w:tcPr>
            <w:tcW w:w="6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after="0" w:line="278" w:lineRule="exact"/>
              <w:ind w:left="99"/>
              <w:jc w:val="center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-1"/>
              </w:rPr>
              <w:t>Kategorija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E47E0D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2"/>
              </w:rPr>
              <w:t>Bo</w:t>
            </w:r>
            <w:r w:rsidRPr="004C08DF">
              <w:rPr>
                <w:rFonts w:ascii="UniN Reg" w:eastAsia="Calibri" w:hAnsi="UniN Reg" w:cs="Times New Roman"/>
                <w:spacing w:val="-4"/>
              </w:rPr>
              <w:t>d</w:t>
            </w:r>
            <w:r w:rsidRPr="004C08DF">
              <w:rPr>
                <w:rFonts w:ascii="UniN Reg" w:eastAsia="Calibri" w:hAnsi="UniN Reg" w:cs="Times New Roman"/>
                <w:spacing w:val="2"/>
              </w:rPr>
              <w:t>ovi</w:t>
            </w:r>
          </w:p>
        </w:tc>
      </w:tr>
      <w:tr w:rsidR="009162E0" w:rsidRPr="004C08DF" w:rsidTr="00D4556A">
        <w:trPr>
          <w:trHeight w:hRule="exact" w:val="933"/>
          <w:jc w:val="center"/>
        </w:trPr>
        <w:tc>
          <w:tcPr>
            <w:tcW w:w="6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566A39" w:rsidP="00A10DB5">
            <w:pPr>
              <w:widowControl w:val="0"/>
              <w:spacing w:before="100" w:beforeAutospacing="1" w:after="100" w:afterAutospacing="1" w:line="240" w:lineRule="auto"/>
              <w:rPr>
                <w:rFonts w:ascii="UniN Reg" w:eastAsia="Calibri" w:hAnsi="UniN Reg" w:cs="Times New Roman"/>
              </w:rPr>
            </w:pPr>
            <w:r w:rsidRPr="00566A39">
              <w:rPr>
                <w:rFonts w:ascii="UniN Reg" w:eastAsia="Calibri" w:hAnsi="UniN Reg" w:cs="Times New Roman"/>
              </w:rPr>
              <w:t>Radovi objavljeni u časopisima koji su zastupljeni u CC-u (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Current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Contents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>) ili SCIE-u (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Science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Citation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Index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 xml:space="preserve">- </w:t>
            </w:r>
            <w:proofErr w:type="spellStart"/>
            <w:r w:rsidRPr="00566A39">
              <w:rPr>
                <w:rFonts w:ascii="UniN Reg" w:eastAsia="Calibri" w:hAnsi="UniN Reg" w:cs="Times New Roman"/>
              </w:rPr>
              <w:t>Expanded</w:t>
            </w:r>
            <w:proofErr w:type="spellEnd"/>
            <w:r w:rsidRPr="00566A39">
              <w:rPr>
                <w:rFonts w:ascii="UniN Reg" w:eastAsia="Calibri" w:hAnsi="UniN Reg" w:cs="Times New Roman"/>
              </w:rPr>
              <w:t>)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after="0" w:line="276" w:lineRule="exact"/>
              <w:ind w:left="99"/>
              <w:jc w:val="center"/>
              <w:rPr>
                <w:rFonts w:ascii="UniN Reg" w:eastAsia="Calibri" w:hAnsi="UniN Reg" w:cs="Times New Roman"/>
              </w:rPr>
            </w:pPr>
            <w:r w:rsidRPr="004C08DF">
              <w:rPr>
                <w:rFonts w:ascii="UniN Reg" w:eastAsia="Calibri" w:hAnsi="UniN Reg" w:cs="Times New Roman"/>
              </w:rPr>
              <w:t>1,0</w:t>
            </w:r>
          </w:p>
        </w:tc>
      </w:tr>
    </w:tbl>
    <w:p w:rsidR="00A00679" w:rsidRDefault="00A00679" w:rsidP="00A00679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  <w:highlight w:val="yellow"/>
        </w:rPr>
      </w:pPr>
    </w:p>
    <w:p w:rsidR="00A00679" w:rsidRDefault="007F0F67" w:rsidP="00A00679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>
        <w:rPr>
          <w:rFonts w:ascii="UniN Reg" w:eastAsia="Cambria" w:hAnsi="UniN Reg" w:cs="Times New Roman"/>
        </w:rPr>
        <w:lastRenderedPageBreak/>
        <w:tab/>
      </w:r>
      <w:r w:rsidR="00F65A9B" w:rsidRPr="00F65A9B">
        <w:rPr>
          <w:rFonts w:ascii="UniN Reg" w:eastAsia="Cambria" w:hAnsi="UniN Reg" w:cs="Times New Roman"/>
        </w:rPr>
        <w:t>R</w:t>
      </w:r>
      <w:r w:rsidR="00A00679" w:rsidRPr="00F65A9B">
        <w:rPr>
          <w:rFonts w:ascii="UniN Reg" w:eastAsia="Cambria" w:hAnsi="UniN Reg" w:cs="Times New Roman"/>
        </w:rPr>
        <w:t>adov</w:t>
      </w:r>
      <w:r w:rsidR="00F65A9B" w:rsidRPr="00F65A9B">
        <w:rPr>
          <w:rFonts w:ascii="UniN Reg" w:eastAsia="Cambria" w:hAnsi="UniN Reg" w:cs="Times New Roman"/>
        </w:rPr>
        <w:t>i</w:t>
      </w:r>
      <w:r w:rsidR="00A00679" w:rsidRPr="00F65A9B">
        <w:rPr>
          <w:rFonts w:ascii="UniN Reg" w:eastAsia="Cambria" w:hAnsi="UniN Reg" w:cs="Times New Roman"/>
        </w:rPr>
        <w:t xml:space="preserve"> koji imaju više od deset autora, </w:t>
      </w:r>
      <w:r w:rsidR="00F65A9B" w:rsidRPr="00F65A9B">
        <w:rPr>
          <w:rFonts w:ascii="UniN Reg" w:eastAsia="Cambria" w:hAnsi="UniN Reg" w:cs="Times New Roman"/>
        </w:rPr>
        <w:t>ne boduju se.</w:t>
      </w:r>
    </w:p>
    <w:p w:rsidR="00A00679" w:rsidRDefault="00A00679" w:rsidP="00112813">
      <w:pPr>
        <w:widowControl w:val="0"/>
        <w:tabs>
          <w:tab w:val="left" w:pos="836"/>
        </w:tabs>
        <w:spacing w:before="122" w:after="0" w:line="240" w:lineRule="auto"/>
        <w:ind w:left="836"/>
        <w:jc w:val="both"/>
        <w:rPr>
          <w:rFonts w:ascii="UniN Reg" w:eastAsia="Cambria" w:hAnsi="UniN Reg" w:cs="Times New Roman"/>
        </w:rPr>
      </w:pPr>
      <w:r w:rsidRPr="00F65A9B">
        <w:rPr>
          <w:rFonts w:ascii="UniN Reg" w:eastAsia="Cambria" w:hAnsi="UniN Reg" w:cs="Times New Roman"/>
        </w:rPr>
        <w:t xml:space="preserve">Sažeci kongresnih priopćenja objavljenih u časopisima koji su zastupljeni u </w:t>
      </w:r>
      <w:proofErr w:type="spellStart"/>
      <w:r w:rsidRPr="00F65A9B">
        <w:rPr>
          <w:rFonts w:ascii="UniN Reg" w:eastAsia="Cambria" w:hAnsi="UniN Reg" w:cs="Times New Roman"/>
        </w:rPr>
        <w:t>Current</w:t>
      </w:r>
      <w:proofErr w:type="spellEnd"/>
      <w:r w:rsidRPr="00F65A9B">
        <w:rPr>
          <w:rFonts w:ascii="UniN Reg" w:eastAsia="Cambria" w:hAnsi="UniN Reg" w:cs="Times New Roman"/>
        </w:rPr>
        <w:t xml:space="preserve"> </w:t>
      </w:r>
      <w:proofErr w:type="spellStart"/>
      <w:r w:rsidRPr="00F65A9B">
        <w:rPr>
          <w:rFonts w:ascii="UniN Reg" w:eastAsia="Cambria" w:hAnsi="UniN Reg" w:cs="Times New Roman"/>
        </w:rPr>
        <w:t>Contentsu</w:t>
      </w:r>
      <w:proofErr w:type="spellEnd"/>
      <w:r w:rsidRPr="00F65A9B">
        <w:rPr>
          <w:rFonts w:ascii="UniN Reg" w:eastAsia="Cambria" w:hAnsi="UniN Reg" w:cs="Times New Roman"/>
        </w:rPr>
        <w:t xml:space="preserve"> i </w:t>
      </w:r>
      <w:proofErr w:type="spellStart"/>
      <w:r w:rsidRPr="00F65A9B">
        <w:rPr>
          <w:rFonts w:ascii="UniN Reg" w:eastAsia="Cambria" w:hAnsi="UniN Reg" w:cs="Times New Roman"/>
        </w:rPr>
        <w:t>Science</w:t>
      </w:r>
      <w:proofErr w:type="spellEnd"/>
      <w:r w:rsidRPr="00F65A9B">
        <w:rPr>
          <w:rFonts w:ascii="UniN Reg" w:eastAsia="Cambria" w:hAnsi="UniN Reg" w:cs="Times New Roman"/>
        </w:rPr>
        <w:t xml:space="preserve"> </w:t>
      </w:r>
      <w:proofErr w:type="spellStart"/>
      <w:r w:rsidRPr="00F65A9B">
        <w:rPr>
          <w:rFonts w:ascii="UniN Reg" w:eastAsia="Cambria" w:hAnsi="UniN Reg" w:cs="Times New Roman"/>
        </w:rPr>
        <w:t>Citation</w:t>
      </w:r>
      <w:proofErr w:type="spellEnd"/>
      <w:r w:rsidRPr="00F65A9B">
        <w:rPr>
          <w:rFonts w:ascii="UniN Reg" w:eastAsia="Cambria" w:hAnsi="UniN Reg" w:cs="Times New Roman"/>
        </w:rPr>
        <w:t xml:space="preserve"> </w:t>
      </w:r>
      <w:proofErr w:type="spellStart"/>
      <w:r w:rsidRPr="00F65A9B">
        <w:rPr>
          <w:rFonts w:ascii="UniN Reg" w:eastAsia="Cambria" w:hAnsi="UniN Reg" w:cs="Times New Roman"/>
        </w:rPr>
        <w:t>Index</w:t>
      </w:r>
      <w:proofErr w:type="spellEnd"/>
      <w:r w:rsidRPr="00F65A9B">
        <w:rPr>
          <w:rFonts w:ascii="UniN Reg" w:eastAsia="Cambria" w:hAnsi="UniN Reg" w:cs="Times New Roman"/>
        </w:rPr>
        <w:t xml:space="preserve"> – </w:t>
      </w:r>
      <w:proofErr w:type="spellStart"/>
      <w:r w:rsidRPr="00F65A9B">
        <w:rPr>
          <w:rFonts w:ascii="UniN Reg" w:eastAsia="Cambria" w:hAnsi="UniN Reg" w:cs="Times New Roman"/>
        </w:rPr>
        <w:t>Expandedu</w:t>
      </w:r>
      <w:proofErr w:type="spellEnd"/>
      <w:r w:rsidRPr="00F65A9B">
        <w:rPr>
          <w:rFonts w:ascii="UniN Reg" w:eastAsia="Cambria" w:hAnsi="UniN Reg" w:cs="Times New Roman"/>
        </w:rPr>
        <w:t xml:space="preserve"> ne </w:t>
      </w:r>
      <w:r w:rsidR="00F65A9B" w:rsidRPr="00F65A9B">
        <w:rPr>
          <w:rFonts w:ascii="UniN Reg" w:eastAsia="Cambria" w:hAnsi="UniN Reg" w:cs="Times New Roman"/>
        </w:rPr>
        <w:t>boduju se.</w:t>
      </w:r>
    </w:p>
    <w:p w:rsidR="00112813" w:rsidRPr="006C37F2" w:rsidRDefault="00112813" w:rsidP="00112813">
      <w:pPr>
        <w:widowControl w:val="0"/>
        <w:tabs>
          <w:tab w:val="left" w:pos="836"/>
        </w:tabs>
        <w:spacing w:before="122" w:after="0" w:line="240" w:lineRule="auto"/>
        <w:ind w:left="851"/>
        <w:jc w:val="both"/>
        <w:rPr>
          <w:rFonts w:ascii="UniN Reg" w:eastAsia="Cambria" w:hAnsi="UniN Reg" w:cs="Times New Roman"/>
        </w:rPr>
      </w:pPr>
      <w:bookmarkStart w:id="0" w:name="_GoBack"/>
      <w:r w:rsidRPr="006C37F2">
        <w:rPr>
          <w:rFonts w:ascii="UniN Reg" w:eastAsia="Cambria" w:hAnsi="UniN Reg" w:cs="Times New Roman"/>
        </w:rPr>
        <w:t xml:space="preserve">2/3 radova trebalo bi biti iz CC </w:t>
      </w:r>
      <w:r w:rsidRPr="006C37F2">
        <w:rPr>
          <w:rFonts w:ascii="UniN Reg" w:eastAsia="Calibri" w:hAnsi="UniN Reg" w:cs="Times New Roman"/>
        </w:rPr>
        <w:t>(</w:t>
      </w:r>
      <w:proofErr w:type="spellStart"/>
      <w:r w:rsidRPr="006C37F2">
        <w:rPr>
          <w:rFonts w:ascii="UniN Reg" w:eastAsia="Calibri" w:hAnsi="UniN Reg" w:cs="Times New Roman"/>
        </w:rPr>
        <w:t>Current</w:t>
      </w:r>
      <w:proofErr w:type="spellEnd"/>
      <w:r w:rsidRPr="006C37F2">
        <w:rPr>
          <w:rFonts w:ascii="UniN Reg" w:eastAsia="Calibri" w:hAnsi="UniN Reg" w:cs="Times New Roman"/>
        </w:rPr>
        <w:t xml:space="preserve"> </w:t>
      </w:r>
      <w:proofErr w:type="spellStart"/>
      <w:r w:rsidRPr="006C37F2">
        <w:rPr>
          <w:rFonts w:ascii="UniN Reg" w:eastAsia="Calibri" w:hAnsi="UniN Reg" w:cs="Times New Roman"/>
        </w:rPr>
        <w:t>Contents</w:t>
      </w:r>
      <w:proofErr w:type="spellEnd"/>
      <w:r w:rsidRPr="006C37F2">
        <w:rPr>
          <w:rFonts w:ascii="UniN Reg" w:eastAsia="Calibri" w:hAnsi="UniN Reg" w:cs="Times New Roman"/>
        </w:rPr>
        <w:t xml:space="preserve">) </w:t>
      </w:r>
      <w:r w:rsidRPr="006C37F2">
        <w:rPr>
          <w:rFonts w:ascii="UniN Reg" w:eastAsia="Cambria" w:hAnsi="UniN Reg" w:cs="Times New Roman"/>
        </w:rPr>
        <w:t xml:space="preserve"> a 1/3 iz SCIE </w:t>
      </w:r>
      <w:r w:rsidRPr="006C37F2">
        <w:rPr>
          <w:rFonts w:ascii="UniN Reg" w:eastAsia="Calibri" w:hAnsi="UniN Reg" w:cs="Times New Roman"/>
        </w:rPr>
        <w:t>(</w:t>
      </w:r>
      <w:proofErr w:type="spellStart"/>
      <w:r w:rsidRPr="006C37F2">
        <w:rPr>
          <w:rFonts w:ascii="UniN Reg" w:eastAsia="Calibri" w:hAnsi="UniN Reg" w:cs="Times New Roman"/>
        </w:rPr>
        <w:t>Science</w:t>
      </w:r>
      <w:proofErr w:type="spellEnd"/>
      <w:r w:rsidRPr="006C37F2">
        <w:rPr>
          <w:rFonts w:ascii="UniN Reg" w:eastAsia="Calibri" w:hAnsi="UniN Reg" w:cs="Times New Roman"/>
        </w:rPr>
        <w:t xml:space="preserve"> </w:t>
      </w:r>
      <w:proofErr w:type="spellStart"/>
      <w:r w:rsidRPr="006C37F2">
        <w:rPr>
          <w:rFonts w:ascii="UniN Reg" w:eastAsia="Calibri" w:hAnsi="UniN Reg" w:cs="Times New Roman"/>
        </w:rPr>
        <w:t>Citation</w:t>
      </w:r>
      <w:proofErr w:type="spellEnd"/>
      <w:r w:rsidRPr="006C37F2">
        <w:rPr>
          <w:rFonts w:ascii="UniN Reg" w:eastAsia="Calibri" w:hAnsi="UniN Reg" w:cs="Times New Roman"/>
        </w:rPr>
        <w:t xml:space="preserve"> </w:t>
      </w:r>
      <w:proofErr w:type="spellStart"/>
      <w:r w:rsidRPr="006C37F2">
        <w:rPr>
          <w:rFonts w:ascii="UniN Reg" w:eastAsia="Calibri" w:hAnsi="UniN Reg" w:cs="Times New Roman"/>
        </w:rPr>
        <w:t>Index</w:t>
      </w:r>
      <w:proofErr w:type="spellEnd"/>
      <w:r w:rsidRPr="006C37F2">
        <w:rPr>
          <w:rFonts w:ascii="UniN Reg" w:eastAsia="Calibri" w:hAnsi="UniN Reg" w:cs="Times New Roman"/>
        </w:rPr>
        <w:t xml:space="preserve">- </w:t>
      </w:r>
      <w:proofErr w:type="spellStart"/>
      <w:r w:rsidRPr="006C37F2">
        <w:rPr>
          <w:rFonts w:ascii="UniN Reg" w:eastAsia="Calibri" w:hAnsi="UniN Reg" w:cs="Times New Roman"/>
        </w:rPr>
        <w:t>Expanded</w:t>
      </w:r>
      <w:proofErr w:type="spellEnd"/>
      <w:r w:rsidRPr="006C37F2">
        <w:rPr>
          <w:rFonts w:ascii="UniN Reg" w:eastAsia="Calibri" w:hAnsi="UniN Reg" w:cs="Times New Roman"/>
        </w:rPr>
        <w:t>)</w:t>
      </w:r>
      <w:r w:rsidRPr="006C37F2">
        <w:rPr>
          <w:rFonts w:ascii="UniN Reg" w:eastAsia="Cambria" w:hAnsi="UniN Reg" w:cs="Times New Roman"/>
        </w:rPr>
        <w:t>.</w:t>
      </w:r>
    </w:p>
    <w:bookmarkEnd w:id="0"/>
    <w:p w:rsidR="00F65A9B" w:rsidRPr="00F65A9B" w:rsidRDefault="00F65A9B" w:rsidP="00A00679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A10DB5" w:rsidRPr="00A10DB5" w:rsidRDefault="00A10DB5" w:rsidP="00A10DB5">
      <w:pPr>
        <w:pStyle w:val="ListParagraph"/>
        <w:widowControl w:val="0"/>
        <w:numPr>
          <w:ilvl w:val="0"/>
          <w:numId w:val="17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A10DB5">
        <w:rPr>
          <w:rFonts w:ascii="UniN Reg" w:hAnsi="UniN Reg" w:cs="Times New Roman"/>
          <w:spacing w:val="-1"/>
        </w:rPr>
        <w:t>Potpore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se</w:t>
      </w:r>
      <w:r w:rsidRPr="00A10DB5">
        <w:rPr>
          <w:rFonts w:ascii="UniN Reg" w:hAnsi="UniN Reg" w:cs="Times New Roman"/>
          <w:spacing w:val="-3"/>
        </w:rPr>
        <w:t xml:space="preserve"> </w:t>
      </w:r>
      <w:r w:rsidRPr="00A10DB5">
        <w:rPr>
          <w:rFonts w:ascii="UniN Reg" w:hAnsi="UniN Reg" w:cs="Times New Roman"/>
          <w:spacing w:val="-1"/>
        </w:rPr>
        <w:t>rangiraju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</w:rPr>
        <w:t>prema</w:t>
      </w:r>
      <w:r w:rsidRPr="00A10DB5">
        <w:rPr>
          <w:rFonts w:ascii="UniN Reg" w:hAnsi="UniN Reg" w:cs="Times New Roman"/>
          <w:spacing w:val="-2"/>
        </w:rPr>
        <w:t xml:space="preserve"> </w:t>
      </w:r>
      <w:r w:rsidRPr="00A10DB5">
        <w:rPr>
          <w:rFonts w:ascii="UniN Reg" w:hAnsi="UniN Reg" w:cs="Times New Roman"/>
          <w:spacing w:val="-1"/>
        </w:rPr>
        <w:t>zbroju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bodova voditelja</w:t>
      </w:r>
      <w:r w:rsidRPr="00A10DB5">
        <w:rPr>
          <w:rFonts w:ascii="UniN Reg" w:hAnsi="UniN Reg" w:cs="Times New Roman"/>
          <w:spacing w:val="-3"/>
        </w:rPr>
        <w:t xml:space="preserve"> </w:t>
      </w:r>
      <w:r w:rsidRPr="00A10DB5">
        <w:rPr>
          <w:rFonts w:ascii="UniN Reg" w:hAnsi="UniN Reg" w:cs="Times New Roman"/>
        </w:rPr>
        <w:t>i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suradnika:</w:t>
      </w: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638"/>
      </w:tblGrid>
      <w:tr w:rsidR="00A10DB5" w:rsidRPr="00F863A8" w:rsidTr="00E47E0D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Zbroj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voditelja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potpore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  <w:tr w:rsidR="00A10DB5" w:rsidRPr="00F863A8" w:rsidTr="00E47E0D">
        <w:trPr>
          <w:trHeight w:hRule="exact" w:val="288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6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 xml:space="preserve">(Zbroj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suradnike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potpore)*0,75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  <w:tr w:rsidR="00A10DB5" w:rsidRPr="00F863A8" w:rsidTr="00E47E0D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UKUPNO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</w:tbl>
    <w:p w:rsidR="00A10DB5" w:rsidRDefault="00A10DB5" w:rsidP="00A10DB5">
      <w:pPr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B5" w:rsidRPr="00F863A8" w:rsidRDefault="00A10DB5" w:rsidP="00A10DB5">
      <w:pPr>
        <w:ind w:left="993" w:hanging="142"/>
        <w:jc w:val="both"/>
        <w:rPr>
          <w:rFonts w:ascii="UniN Reg" w:hAnsi="UniN Reg" w:cs="Times New Roman"/>
        </w:rPr>
      </w:pPr>
      <w:r w:rsidRPr="00F863A8">
        <w:rPr>
          <w:rFonts w:ascii="UniN Reg" w:hAnsi="UniN Reg" w:cs="Times New Roman"/>
        </w:rPr>
        <w:t>Financijska sredstva:</w:t>
      </w:r>
    </w:p>
    <w:p w:rsidR="00A10DB5" w:rsidRPr="000F27F2" w:rsidRDefault="00A10DB5" w:rsidP="00A10DB5">
      <w:pPr>
        <w:pStyle w:val="ListParagraph"/>
        <w:numPr>
          <w:ilvl w:val="0"/>
          <w:numId w:val="16"/>
        </w:numPr>
        <w:jc w:val="both"/>
        <w:rPr>
          <w:rFonts w:ascii="UniN Reg" w:hAnsi="UniN Reg" w:cs="Times New Roman"/>
        </w:rPr>
      </w:pPr>
      <w:r w:rsidRPr="000F27F2">
        <w:rPr>
          <w:rFonts w:ascii="UniN Reg" w:hAnsi="UniN Reg" w:cs="Times New Roman"/>
        </w:rPr>
        <w:t xml:space="preserve">Ukupni fond za potporu istraživanju je </w:t>
      </w:r>
      <w:r w:rsidR="000F27F2" w:rsidRPr="000F27F2">
        <w:rPr>
          <w:rFonts w:ascii="UniN Reg" w:hAnsi="UniN Reg" w:cs="Times New Roman"/>
        </w:rPr>
        <w:t>__________</w:t>
      </w:r>
      <w:r w:rsidRPr="000F27F2">
        <w:rPr>
          <w:rFonts w:ascii="UniN Reg" w:hAnsi="UniN Reg" w:cs="Times New Roman"/>
        </w:rPr>
        <w:t>kn,</w:t>
      </w:r>
    </w:p>
    <w:p w:rsidR="00A10DB5" w:rsidRDefault="00A10DB5" w:rsidP="00A10DB5">
      <w:pPr>
        <w:pStyle w:val="ListParagraph"/>
        <w:ind w:left="1146"/>
        <w:jc w:val="both"/>
        <w:rPr>
          <w:rFonts w:ascii="UniN Reg" w:hAnsi="UniN Reg" w:cs="Times New Roman"/>
        </w:rPr>
      </w:pPr>
    </w:p>
    <w:p w:rsidR="00A10DB5" w:rsidRPr="00F863A8" w:rsidRDefault="00A10DB5" w:rsidP="00A10DB5">
      <w:pPr>
        <w:pStyle w:val="BodyText"/>
        <w:numPr>
          <w:ilvl w:val="0"/>
          <w:numId w:val="17"/>
        </w:numPr>
        <w:tabs>
          <w:tab w:val="left" w:pos="835"/>
        </w:tabs>
        <w:spacing w:before="117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863A8">
        <w:rPr>
          <w:rFonts w:ascii="UniN Reg" w:hAnsi="UniN Reg" w:cs="Times New Roman"/>
          <w:sz w:val="22"/>
          <w:szCs w:val="22"/>
          <w:lang w:val="hr-HR"/>
        </w:rPr>
        <w:t>Voditelj i suradnici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odgovorni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su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točnost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pri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prijavi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radova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koji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se</w:t>
      </w:r>
      <w:r w:rsidRPr="00F863A8">
        <w:rPr>
          <w:rFonts w:ascii="UniN Reg" w:hAnsi="UniN Reg" w:cs="Times New Roman"/>
          <w:spacing w:val="27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boduju.</w:t>
      </w:r>
      <w:r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Prijava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netočnih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podataka 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radove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i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deklariranje netočne</w:t>
      </w:r>
      <w:r w:rsidRPr="00F863A8">
        <w:rPr>
          <w:rFonts w:ascii="UniN Reg" w:hAnsi="UniN Reg" w:cs="Times New Roman"/>
          <w:spacing w:val="5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kategorije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diskvalificira prijavu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potporu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iz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daljnjeg</w:t>
      </w:r>
      <w:r w:rsidRPr="00F863A8">
        <w:rPr>
          <w:rFonts w:ascii="UniN Reg" w:hAnsi="UniN Reg" w:cs="Times New Roman"/>
          <w:spacing w:val="5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postupka</w:t>
      </w:r>
      <w:r w:rsidRPr="00F863A8">
        <w:rPr>
          <w:rFonts w:ascii="UniN Reg" w:hAnsi="UniN Reg" w:cs="Times New Roman"/>
          <w:spacing w:val="6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rangiranja.</w:t>
      </w:r>
    </w:p>
    <w:p w:rsidR="00A10DB5" w:rsidRPr="00F65A9B" w:rsidRDefault="00A10DB5" w:rsidP="00A10DB5">
      <w:pPr>
        <w:pStyle w:val="BodyText"/>
        <w:numPr>
          <w:ilvl w:val="0"/>
          <w:numId w:val="17"/>
        </w:numPr>
        <w:tabs>
          <w:tab w:val="left" w:pos="840"/>
        </w:tabs>
        <w:spacing w:before="121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65A9B">
        <w:rPr>
          <w:rFonts w:ascii="UniN Reg" w:hAnsi="UniN Reg" w:cs="Times New Roman"/>
          <w:sz w:val="22"/>
          <w:szCs w:val="22"/>
          <w:lang w:val="hr-HR"/>
        </w:rPr>
        <w:t>U</w:t>
      </w:r>
      <w:r w:rsidRPr="00F65A9B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slučaju</w:t>
      </w:r>
      <w:r w:rsidRPr="00F65A9B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z w:val="22"/>
          <w:szCs w:val="22"/>
          <w:lang w:val="hr-HR"/>
        </w:rPr>
        <w:t>nedoumica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vezanih</w:t>
      </w:r>
      <w:r w:rsidRPr="00F65A9B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65A9B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65A9B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kriterija</w:t>
      </w:r>
      <w:r w:rsidR="00F65A9B" w:rsidRPr="00F65A9B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donosi nadležno Vijeće područja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, </w:t>
      </w:r>
      <w:r w:rsidR="00F65A9B" w:rsidRPr="00F65A9B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a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preraspodjelu</w:t>
      </w:r>
      <w:r w:rsidRPr="00F65A9B">
        <w:rPr>
          <w:rFonts w:ascii="UniN Reg" w:hAnsi="UniN Reg" w:cs="Times New Roman"/>
          <w:spacing w:val="47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sredstava</w:t>
      </w:r>
      <w:r w:rsidRPr="00F65A9B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unutar</w:t>
      </w:r>
      <w:r w:rsidRPr="00F65A9B">
        <w:rPr>
          <w:rFonts w:ascii="UniN Reg" w:hAnsi="UniN Reg" w:cs="Times New Roman"/>
          <w:spacing w:val="4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z w:val="22"/>
          <w:szCs w:val="22"/>
          <w:lang w:val="hr-HR"/>
        </w:rPr>
        <w:t>Fonda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,</w:t>
      </w:r>
      <w:r w:rsidRPr="00F65A9B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65A9B">
        <w:rPr>
          <w:rFonts w:ascii="UniN Reg" w:hAnsi="UniN Reg" w:cs="Times New Roman"/>
          <w:spacing w:val="-5"/>
          <w:sz w:val="22"/>
          <w:szCs w:val="22"/>
          <w:lang w:val="hr-HR"/>
        </w:rPr>
        <w:t xml:space="preserve"> </w:t>
      </w:r>
      <w:r w:rsidRPr="00F65A9B">
        <w:rPr>
          <w:rFonts w:ascii="UniN Reg" w:hAnsi="UniN Reg" w:cs="Times New Roman"/>
          <w:spacing w:val="-1"/>
          <w:sz w:val="22"/>
          <w:szCs w:val="22"/>
          <w:lang w:val="hr-HR"/>
        </w:rPr>
        <w:t>donosi</w:t>
      </w:r>
      <w:r w:rsidRPr="00F65A9B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="00F65A9B" w:rsidRPr="00F65A9B">
        <w:rPr>
          <w:rFonts w:ascii="UniN Reg" w:hAnsi="UniN Reg" w:cs="Times New Roman"/>
          <w:sz w:val="22"/>
          <w:szCs w:val="22"/>
          <w:lang w:val="hr-HR"/>
        </w:rPr>
        <w:t xml:space="preserve">Senat </w:t>
      </w:r>
      <w:r w:rsidRPr="00F65A9B">
        <w:rPr>
          <w:rFonts w:ascii="UniN Reg" w:hAnsi="UniN Reg" w:cs="Times New Roman"/>
          <w:sz w:val="22"/>
          <w:szCs w:val="22"/>
          <w:lang w:val="hr-HR"/>
        </w:rPr>
        <w:t>Sveučiliš</w:t>
      </w:r>
      <w:r w:rsidR="00F65A9B" w:rsidRPr="00F65A9B">
        <w:rPr>
          <w:rFonts w:ascii="UniN Reg" w:hAnsi="UniN Reg" w:cs="Times New Roman"/>
          <w:sz w:val="22"/>
          <w:szCs w:val="22"/>
          <w:lang w:val="hr-HR"/>
        </w:rPr>
        <w:t>ta</w:t>
      </w:r>
      <w:r w:rsidRPr="00F65A9B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. </w:t>
      </w:r>
    </w:p>
    <w:p w:rsidR="00A10DB5" w:rsidRPr="00A10DB5" w:rsidRDefault="00A10DB5" w:rsidP="00A10DB5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hAnsi="UniN Reg" w:cs="UniN Reg"/>
        </w:rPr>
      </w:pPr>
    </w:p>
    <w:sectPr w:rsidR="00A10DB5" w:rsidRPr="00A10DB5" w:rsidSect="00D732A7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35" w:rsidRDefault="006E2A35" w:rsidP="008F5E59">
      <w:pPr>
        <w:spacing w:after="0" w:line="240" w:lineRule="auto"/>
      </w:pPr>
      <w:r>
        <w:separator/>
      </w:r>
    </w:p>
  </w:endnote>
  <w:endnote w:type="continuationSeparator" w:id="0">
    <w:p w:rsidR="006E2A35" w:rsidRDefault="006E2A35" w:rsidP="008F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N Reg">
    <w:altName w:val="Arial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35" w:rsidRDefault="006E2A35" w:rsidP="008F5E59">
      <w:pPr>
        <w:spacing w:after="0" w:line="240" w:lineRule="auto"/>
      </w:pPr>
      <w:r>
        <w:separator/>
      </w:r>
    </w:p>
  </w:footnote>
  <w:footnote w:type="continuationSeparator" w:id="0">
    <w:p w:rsidR="006E2A35" w:rsidRDefault="006E2A35" w:rsidP="008F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9" w:rsidRPr="008F5E59" w:rsidRDefault="008F5E59" w:rsidP="00317FCC">
    <w:pPr>
      <w:pStyle w:val="Header"/>
      <w:jc w:val="right"/>
      <w:rPr>
        <w:rFonts w:ascii="UniN Reg" w:hAnsi="UniN Reg"/>
      </w:rPr>
    </w:pPr>
    <w:r w:rsidRPr="008F5E59">
      <w:rPr>
        <w:rFonts w:ascii="UniN Reg" w:hAnsi="UniN Reg"/>
      </w:rPr>
      <w:t>PRILOG 3</w:t>
    </w:r>
    <w:r w:rsidR="001007FF">
      <w:rPr>
        <w:rFonts w:ascii="UniN Reg" w:hAnsi="UniN Reg"/>
      </w:rPr>
      <w:t>.</w:t>
    </w:r>
    <w:r w:rsidR="0005318B">
      <w:rPr>
        <w:rFonts w:ascii="UniN Reg" w:hAnsi="UniN Reg"/>
      </w:rPr>
      <w:t>4</w:t>
    </w:r>
    <w:r w:rsidR="00317FCC">
      <w:rPr>
        <w:rFonts w:ascii="UniN Reg" w:hAnsi="UniN Reg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EF7"/>
    <w:multiLevelType w:val="hybridMultilevel"/>
    <w:tmpl w:val="7F94B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7F80"/>
    <w:multiLevelType w:val="hybridMultilevel"/>
    <w:tmpl w:val="33E41B3E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>
    <w:nsid w:val="060465B2"/>
    <w:multiLevelType w:val="hybridMultilevel"/>
    <w:tmpl w:val="3D2E629E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3">
    <w:nsid w:val="158A7CDE"/>
    <w:multiLevelType w:val="hybridMultilevel"/>
    <w:tmpl w:val="372E2ABA"/>
    <w:lvl w:ilvl="0" w:tplc="041A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16F72EAF"/>
    <w:multiLevelType w:val="hybridMultilevel"/>
    <w:tmpl w:val="77F8EA4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60A71"/>
    <w:multiLevelType w:val="hybridMultilevel"/>
    <w:tmpl w:val="729A1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541A3"/>
    <w:multiLevelType w:val="hybridMultilevel"/>
    <w:tmpl w:val="A232C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C4469"/>
    <w:multiLevelType w:val="hybridMultilevel"/>
    <w:tmpl w:val="8BD4C90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8">
    <w:nsid w:val="38346DA3"/>
    <w:multiLevelType w:val="hybridMultilevel"/>
    <w:tmpl w:val="C0E0D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C0FCC"/>
    <w:multiLevelType w:val="hybridMultilevel"/>
    <w:tmpl w:val="6ADA9960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0">
    <w:nsid w:val="3B822BEA"/>
    <w:multiLevelType w:val="hybridMultilevel"/>
    <w:tmpl w:val="FA3C6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491C"/>
    <w:multiLevelType w:val="hybridMultilevel"/>
    <w:tmpl w:val="F7284F5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>
    <w:nsid w:val="3CDD31D1"/>
    <w:multiLevelType w:val="hybridMultilevel"/>
    <w:tmpl w:val="980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C5F28"/>
    <w:multiLevelType w:val="hybridMultilevel"/>
    <w:tmpl w:val="9A38F79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>
    <w:nsid w:val="436F4BB7"/>
    <w:multiLevelType w:val="hybridMultilevel"/>
    <w:tmpl w:val="5438416C"/>
    <w:lvl w:ilvl="0" w:tplc="041A000B">
      <w:start w:val="1"/>
      <w:numFmt w:val="bullet"/>
      <w:lvlText w:val=""/>
      <w:lvlJc w:val="left"/>
      <w:pPr>
        <w:ind w:left="29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55" w:hanging="360"/>
      </w:pPr>
      <w:rPr>
        <w:rFonts w:ascii="Wingdings" w:hAnsi="Wingdings" w:hint="default"/>
      </w:rPr>
    </w:lvl>
  </w:abstractNum>
  <w:abstractNum w:abstractNumId="15">
    <w:nsid w:val="4520285B"/>
    <w:multiLevelType w:val="hybridMultilevel"/>
    <w:tmpl w:val="2FBA57A6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16">
    <w:nsid w:val="454E0D04"/>
    <w:multiLevelType w:val="hybridMultilevel"/>
    <w:tmpl w:val="F6E8E3F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7">
    <w:nsid w:val="4F872AEC"/>
    <w:multiLevelType w:val="hybridMultilevel"/>
    <w:tmpl w:val="AD72A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7D9E"/>
    <w:multiLevelType w:val="hybridMultilevel"/>
    <w:tmpl w:val="F74A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718AC"/>
    <w:multiLevelType w:val="hybridMultilevel"/>
    <w:tmpl w:val="6A746970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7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9"/>
    <w:rsid w:val="0005318B"/>
    <w:rsid w:val="000F27F2"/>
    <w:rsid w:val="001007FF"/>
    <w:rsid w:val="001019A4"/>
    <w:rsid w:val="00112813"/>
    <w:rsid w:val="001D777B"/>
    <w:rsid w:val="001D7819"/>
    <w:rsid w:val="002A402E"/>
    <w:rsid w:val="002E0540"/>
    <w:rsid w:val="003045FE"/>
    <w:rsid w:val="00317FCC"/>
    <w:rsid w:val="00360360"/>
    <w:rsid w:val="00370F85"/>
    <w:rsid w:val="003E0520"/>
    <w:rsid w:val="003E59B6"/>
    <w:rsid w:val="004819B4"/>
    <w:rsid w:val="004C08DF"/>
    <w:rsid w:val="004F7574"/>
    <w:rsid w:val="00566A39"/>
    <w:rsid w:val="00587F5F"/>
    <w:rsid w:val="00593A97"/>
    <w:rsid w:val="005A7FDC"/>
    <w:rsid w:val="00601C1F"/>
    <w:rsid w:val="006C37F2"/>
    <w:rsid w:val="006E2A35"/>
    <w:rsid w:val="006F20B5"/>
    <w:rsid w:val="0070664D"/>
    <w:rsid w:val="00714B80"/>
    <w:rsid w:val="00761989"/>
    <w:rsid w:val="007F0F67"/>
    <w:rsid w:val="00833AE4"/>
    <w:rsid w:val="00850B37"/>
    <w:rsid w:val="0088623D"/>
    <w:rsid w:val="008B73B5"/>
    <w:rsid w:val="008F5E59"/>
    <w:rsid w:val="009162E0"/>
    <w:rsid w:val="00922908"/>
    <w:rsid w:val="00993156"/>
    <w:rsid w:val="009D21ED"/>
    <w:rsid w:val="00A00679"/>
    <w:rsid w:val="00A10DB5"/>
    <w:rsid w:val="00AB23DB"/>
    <w:rsid w:val="00B419B8"/>
    <w:rsid w:val="00B4449E"/>
    <w:rsid w:val="00D4556A"/>
    <w:rsid w:val="00D732A7"/>
    <w:rsid w:val="00DC55E2"/>
    <w:rsid w:val="00E22205"/>
    <w:rsid w:val="00E60BC3"/>
    <w:rsid w:val="00E844DD"/>
    <w:rsid w:val="00F32A14"/>
    <w:rsid w:val="00F65A9B"/>
    <w:rsid w:val="00F863A8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59"/>
  </w:style>
  <w:style w:type="paragraph" w:styleId="Footer">
    <w:name w:val="footer"/>
    <w:basedOn w:val="Normal"/>
    <w:link w:val="Footer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59"/>
  </w:style>
  <w:style w:type="paragraph" w:styleId="ListParagraph">
    <w:name w:val="List Paragraph"/>
    <w:basedOn w:val="Normal"/>
    <w:qFormat/>
    <w:rsid w:val="004C08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59"/>
  </w:style>
  <w:style w:type="paragraph" w:styleId="Footer">
    <w:name w:val="footer"/>
    <w:basedOn w:val="Normal"/>
    <w:link w:val="Footer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59"/>
  </w:style>
  <w:style w:type="paragraph" w:styleId="ListParagraph">
    <w:name w:val="List Paragraph"/>
    <w:basedOn w:val="Normal"/>
    <w:qFormat/>
    <w:rsid w:val="004C08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CCA2F4-49C6-48AF-9EFC-6A6670FD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</dc:creator>
  <cp:lastModifiedBy>Tina</cp:lastModifiedBy>
  <cp:revision>4</cp:revision>
  <dcterms:created xsi:type="dcterms:W3CDTF">2018-03-27T07:56:00Z</dcterms:created>
  <dcterms:modified xsi:type="dcterms:W3CDTF">2018-04-19T09:09:00Z</dcterms:modified>
</cp:coreProperties>
</file>