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9E" w:rsidRPr="00963D9E" w:rsidRDefault="00963D9E" w:rsidP="00963D9E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32"/>
          <w:szCs w:val="32"/>
          <w:lang w:eastAsia="hr-HR"/>
        </w:rPr>
      </w:pPr>
      <w:r w:rsidRPr="00963D9E">
        <w:rPr>
          <w:rFonts w:eastAsia="Times New Roman" w:cs="Times New Roman"/>
          <w:b/>
          <w:bCs/>
          <w:sz w:val="32"/>
          <w:szCs w:val="32"/>
          <w:lang w:eastAsia="hr-HR"/>
        </w:rPr>
        <w:t xml:space="preserve">Preliminarni program </w:t>
      </w:r>
    </w:p>
    <w:p w:rsidR="00963D9E" w:rsidRPr="00963D9E" w:rsidRDefault="00963D9E" w:rsidP="00963D9E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63D9E">
        <w:rPr>
          <w:rFonts w:eastAsia="Times New Roman" w:cs="Times New Roman"/>
          <w:b/>
          <w:bCs/>
          <w:sz w:val="24"/>
          <w:szCs w:val="24"/>
          <w:lang w:eastAsia="hr-HR"/>
        </w:rPr>
        <w:t>Petak,</w:t>
      </w:r>
      <w:r>
        <w:rPr>
          <w:rFonts w:eastAsia="Times New Roman" w:cs="Times New Roman"/>
          <w:b/>
          <w:bCs/>
          <w:sz w:val="24"/>
          <w:szCs w:val="24"/>
          <w:lang w:eastAsia="hr-HR"/>
        </w:rPr>
        <w:t>0</w:t>
      </w:r>
      <w:r w:rsidRPr="00963D9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3. lipnja </w:t>
      </w:r>
      <w:r w:rsidRPr="00963D9E">
        <w:rPr>
          <w:rFonts w:cs="Times New Roman"/>
          <w:b/>
          <w:sz w:val="24"/>
          <w:szCs w:val="24"/>
        </w:rPr>
        <w:t>2016.</w:t>
      </w: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9702" w:type="dxa"/>
        <w:tblCellSpacing w:w="15" w:type="dxa"/>
        <w:tblLook w:val="04A0"/>
      </w:tblPr>
      <w:tblGrid>
        <w:gridCol w:w="2535"/>
        <w:gridCol w:w="7167"/>
      </w:tblGrid>
      <w:tr w:rsidR="00963D9E" w:rsidRPr="00963D9E" w:rsidTr="00963D9E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D9E" w:rsidRPr="00963D9E" w:rsidRDefault="00963D9E" w:rsidP="00963D9E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8:00 – 9:00</w:t>
            </w: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Registracija sudionika</w:t>
            </w:r>
          </w:p>
        </w:tc>
      </w:tr>
      <w:tr w:rsidR="00963D9E" w:rsidRPr="00963D9E" w:rsidTr="00963D9E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D9E" w:rsidRPr="00963D9E" w:rsidRDefault="00963D9E" w:rsidP="00963D9E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09:00-10:00</w:t>
            </w: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D9E" w:rsidRPr="003960B9" w:rsidRDefault="003960B9" w:rsidP="00963D9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Svečano otvorenje</w:t>
            </w:r>
            <w:r w:rsidR="00963D9E"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="00963D9E" w:rsidRPr="003960B9">
              <w:rPr>
                <w:rFonts w:ascii="Times New Roman" w:hAnsi="Times New Roman" w:cs="Times New Roman"/>
                <w:sz w:val="24"/>
                <w:szCs w:val="24"/>
              </w:rPr>
              <w:t>dekan prof. dr.sc. Alan Šustić, prodekanica prof.dr.sc Daniela Malnar, predsjednik studentskog zbora Kruno Topolski, predsjednice organizacijskog odbora Matea B</w:t>
            </w:r>
            <w:r w:rsidR="008B0B02" w:rsidRPr="003960B9">
              <w:rPr>
                <w:rFonts w:ascii="Times New Roman" w:hAnsi="Times New Roman" w:cs="Times New Roman"/>
                <w:sz w:val="24"/>
                <w:szCs w:val="24"/>
              </w:rPr>
              <w:t>abić i Maria Helena Ružić</w:t>
            </w:r>
            <w:r w:rsidR="008B0B02" w:rsidRPr="003960B9">
              <w:rPr>
                <w:rFonts w:ascii="Times New Roman" w:hAnsi="Times New Roman" w:cs="Times New Roman"/>
                <w:sz w:val="24"/>
                <w:szCs w:val="24"/>
              </w:rPr>
              <w:br/>
              <w:t>Pozvano</w:t>
            </w:r>
            <w:r w:rsidR="00963D9E"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 predavanje za otvaranje simpozija: dekan prof. dr.sc. Alan Šustić</w:t>
            </w:r>
          </w:p>
        </w:tc>
      </w:tr>
      <w:tr w:rsidR="00963D9E" w:rsidRPr="00963D9E" w:rsidTr="00963D9E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3D9E" w:rsidRPr="00963D9E" w:rsidRDefault="00963D9E" w:rsidP="00963D9E">
            <w:pPr>
              <w:rPr>
                <w:rFonts w:cs="Times New Roman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D9E" w:rsidRPr="003960B9" w:rsidRDefault="00963D9E" w:rsidP="00963D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3D9E" w:rsidRPr="00963D9E" w:rsidTr="00963D9E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3D9E" w:rsidRPr="00963D9E" w:rsidRDefault="00963D9E" w:rsidP="00963D9E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D9E" w:rsidRPr="003960B9" w:rsidRDefault="00963D9E" w:rsidP="00963D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3D9E" w:rsidRPr="00963D9E" w:rsidTr="00963D9E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3D9E" w:rsidRPr="00963D9E" w:rsidRDefault="00963D9E" w:rsidP="00963D9E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D9E" w:rsidRPr="003960B9" w:rsidRDefault="00963D9E" w:rsidP="00963D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3D9E" w:rsidRPr="00963D9E" w:rsidTr="00963D9E">
        <w:trPr>
          <w:trHeight w:val="50"/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D9E" w:rsidRPr="00963D9E" w:rsidRDefault="00963D9E" w:rsidP="00963D9E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9E" w:rsidRPr="003960B9" w:rsidRDefault="00963D9E" w:rsidP="00963D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3D9E" w:rsidRPr="00963D9E" w:rsidTr="00963D9E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D9E" w:rsidRPr="00963D9E" w:rsidRDefault="00963D9E" w:rsidP="00963D9E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10:00 -11:20</w:t>
            </w: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STUDENTSKA SEKCIJA 1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„Zdravlje kroz i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straživanja“</w:t>
            </w:r>
          </w:p>
          <w:p w:rsidR="00963D9E" w:rsidRPr="003960B9" w:rsidRDefault="008B0B02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Pozvano predavanje: </w:t>
            </w:r>
            <w:r w:rsidR="00963D9E"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Doc.dr.sc. Stanislav Peharec </w:t>
            </w:r>
          </w:p>
          <w:p w:rsidR="008B0B02" w:rsidRPr="003960B9" w:rsidRDefault="008B0B02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Pauza za kavu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3D9E" w:rsidRPr="00963D9E" w:rsidTr="00963D9E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D9E" w:rsidRPr="00963D9E" w:rsidRDefault="00963D9E" w:rsidP="00963D9E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11:30 -12:40</w:t>
            </w:r>
          </w:p>
          <w:p w:rsidR="00963D9E" w:rsidRPr="00963D9E" w:rsidRDefault="00963D9E" w:rsidP="00963D9E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STUDENTSKA SEKCIJA 2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„Zdravlje kroz edukaciju“</w:t>
            </w:r>
          </w:p>
          <w:p w:rsidR="00963D9E" w:rsidRPr="003960B9" w:rsidRDefault="008B0B02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Pozvano predavanje: </w:t>
            </w:r>
            <w:r w:rsidR="00963D9E"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Hrvoje Vlahović, prof.reh. i Jasna Lulić-Drenjak, prof.kinez.;  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prezentacija EU projekta 'MAPS' 2016./2017.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3D9E" w:rsidRPr="00963D9E" w:rsidTr="00963D9E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3D9E" w:rsidRPr="00963D9E" w:rsidRDefault="00963D9E" w:rsidP="00963D9E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12:40-13:10</w:t>
            </w: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Pauza za odmor i kavu</w:t>
            </w:r>
          </w:p>
        </w:tc>
      </w:tr>
      <w:tr w:rsidR="00963D9E" w:rsidRPr="00963D9E" w:rsidTr="00963D9E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3D9E" w:rsidRPr="00963D9E" w:rsidRDefault="00963D9E" w:rsidP="00963D9E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13:10-1</w:t>
            </w:r>
            <w:r w:rsidRPr="00963D9E">
              <w:rPr>
                <w:rStyle w:val="st"/>
                <w:rFonts w:cs="Times New Roman"/>
              </w:rPr>
              <w:t>4</w:t>
            </w:r>
            <w:r w:rsidRPr="00963D9E">
              <w:rPr>
                <w:rFonts w:eastAsia="Times New Roman" w:cs="Times New Roman"/>
                <w:lang w:eastAsia="hr-HR"/>
              </w:rPr>
              <w:t>:30</w:t>
            </w: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STUDENTSKA SEKCIJA 3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„Zdravlje kroz 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sport“</w:t>
            </w:r>
          </w:p>
          <w:p w:rsidR="00963D9E" w:rsidRPr="003960B9" w:rsidRDefault="008B0B02" w:rsidP="00963D9E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60B9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Pozvano predavanje: </w:t>
            </w:r>
            <w:r w:rsidR="00963D9E" w:rsidRPr="003960B9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Dr</w:t>
            </w:r>
            <w:r w:rsidR="00963D9E" w:rsidRPr="003960B9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63D9E"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sc</w:t>
            </w:r>
            <w:r w:rsidR="00963D9E" w:rsidRPr="003960B9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63D9E" w:rsidRPr="003960B9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Damir Sekulić, prof. kinez.</w:t>
            </w:r>
          </w:p>
          <w:p w:rsidR="00963D9E" w:rsidRPr="003960B9" w:rsidRDefault="00963D9E" w:rsidP="00963D9E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3D9E" w:rsidRPr="00963D9E" w:rsidTr="00963D9E">
        <w:trPr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D9E" w:rsidRPr="00963D9E" w:rsidRDefault="00963D9E" w:rsidP="00963D9E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lastRenderedPageBreak/>
              <w:t>1</w:t>
            </w:r>
            <w:r w:rsidRPr="00963D9E">
              <w:rPr>
                <w:rStyle w:val="st"/>
                <w:rFonts w:cs="Times New Roman"/>
              </w:rPr>
              <w:t>4</w:t>
            </w:r>
            <w:r w:rsidRPr="00963D9E">
              <w:rPr>
                <w:rFonts w:eastAsia="Times New Roman" w:cs="Times New Roman"/>
                <w:lang w:eastAsia="hr-HR"/>
              </w:rPr>
              <w:t>:30-1</w:t>
            </w:r>
            <w:r w:rsidRPr="00963D9E">
              <w:rPr>
                <w:rFonts w:cs="Times New Roman"/>
              </w:rPr>
              <w:t>5</w:t>
            </w:r>
            <w:r w:rsidRPr="00963D9E">
              <w:rPr>
                <w:rFonts w:eastAsia="Times New Roman" w:cs="Times New Roman"/>
                <w:lang w:eastAsia="hr-HR"/>
              </w:rPr>
              <w:t>:30</w:t>
            </w: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15:30-1</w:t>
            </w:r>
            <w:r w:rsidRPr="00963D9E">
              <w:rPr>
                <w:rFonts w:cs="Times New Roman"/>
              </w:rPr>
              <w:t>6</w:t>
            </w:r>
            <w:r w:rsidRPr="00963D9E">
              <w:rPr>
                <w:rFonts w:eastAsia="Times New Roman" w:cs="Times New Roman"/>
                <w:lang w:eastAsia="hr-HR"/>
              </w:rPr>
              <w:t>:00</w:t>
            </w:r>
          </w:p>
          <w:p w:rsidR="008B0B02" w:rsidRDefault="008B0B02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>1</w:t>
            </w:r>
            <w:r w:rsidRPr="00963D9E">
              <w:rPr>
                <w:rFonts w:cs="Times New Roman"/>
              </w:rPr>
              <w:t>6</w:t>
            </w:r>
            <w:r w:rsidRPr="00963D9E">
              <w:rPr>
                <w:rFonts w:eastAsia="Times New Roman" w:cs="Times New Roman"/>
                <w:lang w:eastAsia="hr-HR"/>
              </w:rPr>
              <w:t>:00-1</w:t>
            </w:r>
            <w:r w:rsidRPr="00963D9E">
              <w:rPr>
                <w:rFonts w:cs="Times New Roman"/>
              </w:rPr>
              <w:t>6</w:t>
            </w:r>
            <w:r w:rsidRPr="00963D9E">
              <w:rPr>
                <w:rFonts w:eastAsia="Times New Roman" w:cs="Times New Roman"/>
                <w:lang w:eastAsia="hr-HR"/>
              </w:rPr>
              <w:t>:30</w:t>
            </w: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</w:p>
          <w:p w:rsidR="00963D9E" w:rsidRPr="00963D9E" w:rsidRDefault="00963D9E" w:rsidP="00963D9E">
            <w:pPr>
              <w:spacing w:line="360" w:lineRule="auto"/>
              <w:rPr>
                <w:rFonts w:eastAsia="Times New Roman" w:cs="Times New Roman"/>
                <w:lang w:eastAsia="hr-HR"/>
              </w:rPr>
            </w:pPr>
            <w:r w:rsidRPr="00963D9E">
              <w:rPr>
                <w:rFonts w:eastAsia="Times New Roman" w:cs="Times New Roman"/>
                <w:lang w:eastAsia="hr-HR"/>
              </w:rPr>
              <w:t xml:space="preserve">16:30-17:00                         </w:t>
            </w:r>
          </w:p>
        </w:tc>
        <w:tc>
          <w:tcPr>
            <w:tcW w:w="7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9E" w:rsidRPr="003960B9" w:rsidRDefault="00963D9E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PANEL RASPRAVA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 1- „Integracija i inkluzija osoba s invaliditetom – jučer, danas, sutra“ </w:t>
            </w:r>
          </w:p>
          <w:p w:rsidR="00963D9E" w:rsidRPr="003960B9" w:rsidRDefault="008B0B02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Uvod</w:t>
            </w:r>
            <w:r w:rsidR="00963D9E"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3D9E" w:rsidRPr="003960B9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Sanja Polić</w:t>
            </w:r>
            <w:r w:rsidR="00963D9E"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63D9E" w:rsidRPr="003960B9">
              <w:rPr>
                <w:rFonts w:ascii="Times New Roman" w:hAnsi="Times New Roman" w:cs="Times New Roman"/>
                <w:sz w:val="24"/>
                <w:szCs w:val="24"/>
              </w:rPr>
              <w:t>studentica s invaliditetom i sportašica –njena priča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>Moderator: Dr. sc. Sandra Bošković prof.reh.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Hrvoje Vlahović prof.reh.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</w:t>
            </w:r>
            <w:r w:rsidRPr="003960B9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 xml:space="preserve">sna 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Lulić-Drenjak prof. kinez.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PANEL RASPRAVA</w:t>
            </w: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8B0B02"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</w:t>
            </w:r>
            <w:r w:rsidRPr="003960B9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Razmjena studenata</w:t>
            </w:r>
            <w:r w:rsidRPr="003960B9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 - </w:t>
            </w:r>
            <w:r w:rsidRPr="003960B9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Erasmus</w:t>
            </w: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Student Network Croatia – 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mogućnosti; </w:t>
            </w:r>
            <w:r w:rsidR="008B0B02"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gdje i kako?!</w:t>
            </w: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963D9E" w:rsidRPr="003960B9" w:rsidRDefault="00963D9E" w:rsidP="00963D9E">
            <w:pPr>
              <w:spacing w:after="0" w:line="360" w:lineRule="auto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Moderator: Izv. prof. dr. sc. Štefica </w:t>
            </w:r>
            <w:r w:rsidRPr="003960B9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Dvornik</w:t>
            </w: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, dipl. </w:t>
            </w:r>
            <w:r w:rsidR="008B0B02"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I</w:t>
            </w:r>
            <w:r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ng</w:t>
            </w:r>
            <w:r w:rsidR="008B0B02"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B9" w:rsidRPr="003960B9" w:rsidRDefault="003960B9" w:rsidP="00963D9E">
            <w:pPr>
              <w:spacing w:after="0" w:line="360" w:lineRule="auto"/>
              <w:rPr>
                <w:rStyle w:val="s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Članovi međunarodnog ureda Sveučilišta u Rijeci</w:t>
            </w:r>
          </w:p>
          <w:p w:rsidR="003960B9" w:rsidRDefault="003960B9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RADIONICA - 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Hrvoje Vlahović. prof.reh.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9">
              <w:rPr>
                <w:rFonts w:ascii="Times New Roman" w:hAnsi="Times New Roman" w:cs="Times New Roman"/>
                <w:sz w:val="24"/>
                <w:szCs w:val="24"/>
              </w:rPr>
              <w:t xml:space="preserve">Hrvatski zbor Fizioterapeuta i </w:t>
            </w:r>
            <w:r w:rsidR="008B0B02" w:rsidRPr="003960B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02" w:rsidRPr="003960B9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Hrvatska komora</w:t>
            </w:r>
            <w:r w:rsidR="008B0B02" w:rsidRPr="003960B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02" w:rsidRPr="003960B9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medicinskih sestara:</w:t>
            </w:r>
          </w:p>
          <w:p w:rsidR="00963D9E" w:rsidRPr="003960B9" w:rsidRDefault="00963D9E" w:rsidP="00963D9E">
            <w:pPr>
              <w:shd w:val="clear" w:color="auto" w:fill="FFFFFF"/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hr-HR"/>
              </w:rPr>
              <w:t>'Edukacija studenata</w:t>
            </w:r>
            <w:r w:rsidR="008B0B02" w:rsidRPr="003960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hr-HR"/>
              </w:rPr>
              <w:t>; što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hr-HR"/>
              </w:rPr>
              <w:t xml:space="preserve"> nakon fakulteta </w:t>
            </w:r>
            <w:r w:rsidR="008B0B02" w:rsidRPr="003960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hr-HR"/>
              </w:rPr>
              <w:t xml:space="preserve">– 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hr-HR"/>
              </w:rPr>
              <w:t>dužnosti</w:t>
            </w:r>
            <w:r w:rsidR="008B0B02" w:rsidRPr="003960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hr-HR"/>
              </w:rPr>
              <w:t xml:space="preserve">, </w:t>
            </w: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hr-HR"/>
              </w:rPr>
              <w:t>mogućnosti zapošljavanja</w:t>
            </w:r>
            <w:r w:rsidR="008B0B02" w:rsidRPr="003960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hr-HR"/>
              </w:rPr>
              <w:t xml:space="preserve"> i obrazovanja“</w:t>
            </w: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D9E" w:rsidRPr="003960B9" w:rsidRDefault="00963D9E" w:rsidP="00963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0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Svečano zatvaranje, dodjela nagrada i poziv na party + roštilj</w:t>
            </w:r>
          </w:p>
        </w:tc>
      </w:tr>
    </w:tbl>
    <w:p w:rsidR="00963D9E" w:rsidRDefault="00963D9E" w:rsidP="00963D9E">
      <w:r>
        <w:br w:type="textWrapping" w:clear="all"/>
      </w:r>
    </w:p>
    <w:p w:rsidR="00FC5189" w:rsidRDefault="00FC5189"/>
    <w:sectPr w:rsidR="00FC5189" w:rsidSect="00D0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D9E"/>
    <w:rsid w:val="003960B9"/>
    <w:rsid w:val="008B0B02"/>
    <w:rsid w:val="00963D9E"/>
    <w:rsid w:val="00D0733F"/>
    <w:rsid w:val="00FC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963D9E"/>
  </w:style>
  <w:style w:type="character" w:customStyle="1" w:styleId="5yl5">
    <w:name w:val="_5yl5"/>
    <w:basedOn w:val="DefaultParagraphFont"/>
    <w:rsid w:val="00963D9E"/>
  </w:style>
  <w:style w:type="character" w:styleId="Emphasis">
    <w:name w:val="Emphasis"/>
    <w:basedOn w:val="DefaultParagraphFont"/>
    <w:uiPriority w:val="20"/>
    <w:qFormat/>
    <w:rsid w:val="00963D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MH</cp:lastModifiedBy>
  <cp:revision>3</cp:revision>
  <dcterms:created xsi:type="dcterms:W3CDTF">2016-03-08T23:14:00Z</dcterms:created>
  <dcterms:modified xsi:type="dcterms:W3CDTF">2016-03-09T16:59:00Z</dcterms:modified>
</cp:coreProperties>
</file>