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  <w:lang w:eastAsia="hr-HR"/>
        </w:rPr>
        <w:t xml:space="preserve">      </w:t>
      </w:r>
      <w:r w:rsidRPr="00D33F57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3DBEBCA" wp14:editId="06F19441">
            <wp:extent cx="800100" cy="7696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D33F57">
        <w:rPr>
          <w:rFonts w:ascii="Times New Roman" w:hAnsi="Times New Roman"/>
          <w:b/>
          <w:bCs/>
          <w:noProof/>
          <w:sz w:val="24"/>
          <w:szCs w:val="24"/>
        </w:rPr>
        <w:t xml:space="preserve">     SVEUČILIŠTE SJEVER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33F57">
        <w:rPr>
          <w:rFonts w:ascii="Times New Roman" w:hAnsi="Times New Roman"/>
          <w:noProof/>
          <w:color w:val="000000"/>
          <w:sz w:val="24"/>
          <w:szCs w:val="24"/>
        </w:rPr>
        <w:t>080 Ministarstvo znanosti i obrazovanja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33F57">
        <w:rPr>
          <w:rFonts w:ascii="Times New Roman" w:hAnsi="Times New Roman"/>
          <w:noProof/>
          <w:color w:val="000000"/>
          <w:sz w:val="24"/>
          <w:szCs w:val="24"/>
        </w:rPr>
        <w:t>3705 Visoko obrazovanje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D33F57">
        <w:rPr>
          <w:rFonts w:ascii="Times New Roman" w:hAnsi="Times New Roman"/>
          <w:noProof/>
          <w:color w:val="000000"/>
          <w:sz w:val="24"/>
          <w:szCs w:val="24"/>
        </w:rPr>
        <w:t>08006 Sveučilišta i veleučilišta u Republici Hrvatskoj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D33F57">
        <w:rPr>
          <w:rFonts w:ascii="Times New Roman" w:hAnsi="Times New Roman"/>
          <w:b/>
          <w:noProof/>
          <w:color w:val="000000"/>
          <w:sz w:val="24"/>
          <w:szCs w:val="24"/>
        </w:rPr>
        <w:t>48267 Sveučilište Sjever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8F70D1" w:rsidRPr="00D33F57" w:rsidRDefault="008F70D1" w:rsidP="008F70D1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:rsidR="008F70D1" w:rsidRPr="00DF5892" w:rsidRDefault="008F70D1" w:rsidP="008F7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DF5892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 xml:space="preserve">OBRAZLOŽENJE </w:t>
      </w:r>
      <w:r w:rsidRPr="00DF5892">
        <w:rPr>
          <w:rFonts w:ascii="Times New Roman" w:hAnsi="Times New Roman"/>
          <w:b/>
          <w:bCs/>
          <w:i/>
          <w:noProof/>
          <w:sz w:val="24"/>
          <w:szCs w:val="24"/>
          <w:highlight w:val="lightGray"/>
          <w:u w:val="single"/>
        </w:rPr>
        <w:t>POSEBNOG DIJELA</w:t>
      </w:r>
      <w:r w:rsidRPr="00DF5892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 xml:space="preserve"> IZVJEŠTAJA O IZVRŠENJU FINANCIJSKOG PLANA SVEUČILIŠTA SJEVER ZA 202</w:t>
      </w:r>
      <w:r w:rsidR="00DF5892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>4</w:t>
      </w:r>
      <w:r w:rsidRPr="00DF5892">
        <w:rPr>
          <w:rFonts w:ascii="Times New Roman" w:hAnsi="Times New Roman"/>
          <w:b/>
          <w:bCs/>
          <w:noProof/>
          <w:sz w:val="24"/>
          <w:szCs w:val="24"/>
          <w:highlight w:val="lightGray"/>
        </w:rPr>
        <w:t>. GODINU</w:t>
      </w:r>
    </w:p>
    <w:p w:rsidR="004761EE" w:rsidRPr="00D33F57" w:rsidRDefault="004761EE" w:rsidP="008F7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2E59ED" w:rsidRDefault="008F70D1" w:rsidP="008F70D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highlight w:val="lightGray"/>
        </w:rPr>
      </w:pPr>
      <w:r w:rsidRPr="00D33F57">
        <w:rPr>
          <w:rFonts w:ascii="Times New Roman" w:hAnsi="Times New Roman"/>
          <w:b/>
          <w:noProof/>
          <w:sz w:val="24"/>
          <w:szCs w:val="24"/>
          <w:highlight w:val="lightGray"/>
        </w:rPr>
        <w:t>POSEBNI DIO – IZVJEŠTAJ PO PROGRAMSKOJ KLASIFIKACIJI</w:t>
      </w:r>
    </w:p>
    <w:p w:rsidR="008060D8" w:rsidRDefault="008060D8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color w:val="FF0000"/>
          <w:sz w:val="24"/>
          <w:szCs w:val="24"/>
        </w:rPr>
      </w:pPr>
    </w:p>
    <w:p w:rsidR="00EC4BB4" w:rsidRDefault="00EC4BB4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color w:val="FF0000"/>
          <w:sz w:val="24"/>
          <w:szCs w:val="24"/>
        </w:rPr>
      </w:pPr>
    </w:p>
    <w:p w:rsidR="008F70D1" w:rsidRPr="008060D8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8060D8">
        <w:rPr>
          <w:rFonts w:ascii="Times New Roman" w:hAnsi="Times New Roman"/>
          <w:b/>
          <w:i/>
          <w:noProof/>
          <w:sz w:val="24"/>
          <w:szCs w:val="24"/>
        </w:rPr>
        <w:t>Redovna djelatnost Sveučilišta Sjever (šifra A679080)</w:t>
      </w:r>
    </w:p>
    <w:p w:rsidR="008F70D1" w:rsidRPr="008060D8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8060D8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</w:rPr>
      </w:pPr>
      <w:r w:rsidRPr="008060D8">
        <w:rPr>
          <w:rFonts w:ascii="Times New Roman" w:hAnsi="Times New Roman"/>
          <w:noProof/>
          <w:sz w:val="24"/>
          <w:szCs w:val="24"/>
        </w:rPr>
        <w:t>Iz izvora 11 (</w:t>
      </w:r>
      <w:r w:rsidRPr="008060D8">
        <w:rPr>
          <w:rFonts w:ascii="Times New Roman" w:hAnsi="Times New Roman"/>
          <w:i/>
          <w:noProof/>
          <w:sz w:val="24"/>
          <w:szCs w:val="24"/>
        </w:rPr>
        <w:t>Opći prihodi i primici</w:t>
      </w:r>
      <w:r w:rsidRPr="008060D8">
        <w:rPr>
          <w:rFonts w:ascii="Times New Roman" w:hAnsi="Times New Roman"/>
          <w:noProof/>
          <w:sz w:val="24"/>
          <w:szCs w:val="24"/>
        </w:rPr>
        <w:t>) u izvršenju financijskog plana Sveučilišta Sjever za 202</w:t>
      </w:r>
      <w:r w:rsidR="008060D8">
        <w:rPr>
          <w:rFonts w:ascii="Times New Roman" w:hAnsi="Times New Roman"/>
          <w:noProof/>
          <w:sz w:val="24"/>
          <w:szCs w:val="24"/>
        </w:rPr>
        <w:t>4</w:t>
      </w:r>
      <w:r w:rsidRPr="008060D8">
        <w:rPr>
          <w:rFonts w:ascii="Times New Roman" w:hAnsi="Times New Roman"/>
          <w:noProof/>
          <w:sz w:val="24"/>
          <w:szCs w:val="24"/>
        </w:rPr>
        <w:t xml:space="preserve">. godinu iz aktivnosti </w:t>
      </w:r>
      <w:r w:rsidRPr="008060D8">
        <w:rPr>
          <w:rFonts w:ascii="Times New Roman" w:hAnsi="Times New Roman"/>
          <w:i/>
          <w:noProof/>
          <w:sz w:val="24"/>
          <w:szCs w:val="24"/>
        </w:rPr>
        <w:t>A679080 Redovna djelatnost Sveučilišta Sjever</w:t>
      </w:r>
      <w:r w:rsidRPr="008060D8">
        <w:rPr>
          <w:rFonts w:ascii="Times New Roman" w:hAnsi="Times New Roman"/>
          <w:noProof/>
          <w:sz w:val="24"/>
          <w:szCs w:val="24"/>
        </w:rPr>
        <w:t xml:space="preserve"> financirana je aktivnost redovne djelatnosti Sveučilišta (plaće i materijalna prava zaposlenika, prijevoz zaposlenika, naknada za nezapošljavanje invalida i sistematski pregledi zaposlenika).</w:t>
      </w:r>
    </w:p>
    <w:p w:rsidR="008F70D1" w:rsidRPr="008060D8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060D8">
        <w:rPr>
          <w:rFonts w:ascii="Times New Roman" w:hAnsi="Times New Roman"/>
          <w:noProof/>
          <w:sz w:val="24"/>
          <w:szCs w:val="24"/>
        </w:rPr>
        <w:t xml:space="preserve">Rashodi za zaposlene koji se odnose na plaće i zakonska plaćanja plaćanja doprinosa te materijalna prava izvršen su u iznosu </w:t>
      </w:r>
      <w:r w:rsidR="008060D8">
        <w:rPr>
          <w:rFonts w:ascii="Times New Roman" w:hAnsi="Times New Roman"/>
          <w:noProof/>
          <w:sz w:val="24"/>
          <w:szCs w:val="24"/>
        </w:rPr>
        <w:t>7.829.205,20</w:t>
      </w:r>
      <w:r w:rsidRPr="008060D8">
        <w:rPr>
          <w:rFonts w:ascii="Times New Roman" w:hAnsi="Times New Roman"/>
          <w:noProof/>
          <w:sz w:val="24"/>
          <w:szCs w:val="24"/>
        </w:rPr>
        <w:t xml:space="preserve"> EUR, a materijalni rashodi koji se odnose na naknade za prijevoz, sistematske preglede i naknadu za nezapošljavanje</w:t>
      </w:r>
      <w:r w:rsidR="007E246B">
        <w:rPr>
          <w:rFonts w:ascii="Times New Roman" w:hAnsi="Times New Roman"/>
          <w:noProof/>
          <w:sz w:val="24"/>
          <w:szCs w:val="24"/>
        </w:rPr>
        <w:t xml:space="preserve"> invalida</w:t>
      </w:r>
      <w:r w:rsidRPr="008060D8">
        <w:rPr>
          <w:rFonts w:ascii="Times New Roman" w:hAnsi="Times New Roman"/>
          <w:noProof/>
          <w:sz w:val="24"/>
          <w:szCs w:val="24"/>
        </w:rPr>
        <w:t xml:space="preserve"> u ukupnom iznosu 2</w:t>
      </w:r>
      <w:r w:rsidR="008060D8">
        <w:rPr>
          <w:rFonts w:ascii="Times New Roman" w:hAnsi="Times New Roman"/>
          <w:noProof/>
          <w:sz w:val="24"/>
          <w:szCs w:val="24"/>
        </w:rPr>
        <w:t>76.23,43</w:t>
      </w:r>
      <w:r w:rsidRPr="008060D8">
        <w:rPr>
          <w:rFonts w:ascii="Times New Roman" w:hAnsi="Times New Roman"/>
          <w:noProof/>
          <w:sz w:val="24"/>
          <w:szCs w:val="24"/>
        </w:rPr>
        <w:t xml:space="preserve"> EUR.</w:t>
      </w:r>
    </w:p>
    <w:p w:rsidR="008F70D1" w:rsidRPr="008060D8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060D8">
        <w:rPr>
          <w:rFonts w:ascii="Times New Roman" w:hAnsi="Times New Roman"/>
          <w:noProof/>
          <w:sz w:val="24"/>
          <w:szCs w:val="24"/>
        </w:rPr>
        <w:t>U 202</w:t>
      </w:r>
      <w:r w:rsidR="008060D8">
        <w:rPr>
          <w:rFonts w:ascii="Times New Roman" w:hAnsi="Times New Roman"/>
          <w:noProof/>
          <w:sz w:val="24"/>
          <w:szCs w:val="24"/>
        </w:rPr>
        <w:t>4</w:t>
      </w:r>
      <w:r w:rsidRPr="008060D8">
        <w:rPr>
          <w:rFonts w:ascii="Times New Roman" w:hAnsi="Times New Roman"/>
          <w:noProof/>
          <w:sz w:val="24"/>
          <w:szCs w:val="24"/>
        </w:rPr>
        <w:t>. godini Studentski zbor je iskoristio 1</w:t>
      </w:r>
      <w:r w:rsidR="008060D8">
        <w:rPr>
          <w:rFonts w:ascii="Times New Roman" w:hAnsi="Times New Roman"/>
          <w:noProof/>
          <w:sz w:val="24"/>
          <w:szCs w:val="24"/>
        </w:rPr>
        <w:t>5.000</w:t>
      </w:r>
      <w:r w:rsidRPr="008060D8">
        <w:rPr>
          <w:rFonts w:ascii="Times New Roman" w:hAnsi="Times New Roman"/>
          <w:noProof/>
          <w:sz w:val="24"/>
          <w:szCs w:val="24"/>
        </w:rPr>
        <w:t xml:space="preserve"> EUR rezerviranih sredstava za provođenje studentsk</w:t>
      </w:r>
      <w:r w:rsidR="007E246B">
        <w:rPr>
          <w:rFonts w:ascii="Times New Roman" w:hAnsi="Times New Roman"/>
          <w:noProof/>
          <w:sz w:val="24"/>
          <w:szCs w:val="24"/>
        </w:rPr>
        <w:t>og</w:t>
      </w:r>
      <w:r w:rsidRPr="008060D8">
        <w:rPr>
          <w:rFonts w:ascii="Times New Roman" w:hAnsi="Times New Roman"/>
          <w:noProof/>
          <w:sz w:val="24"/>
          <w:szCs w:val="24"/>
        </w:rPr>
        <w:t xml:space="preserve"> natječaja prema koj</w:t>
      </w:r>
      <w:r w:rsidR="007E246B">
        <w:rPr>
          <w:rFonts w:ascii="Times New Roman" w:hAnsi="Times New Roman"/>
          <w:noProof/>
          <w:sz w:val="24"/>
          <w:szCs w:val="24"/>
        </w:rPr>
        <w:t>em</w:t>
      </w:r>
      <w:r w:rsidRPr="008060D8">
        <w:rPr>
          <w:rFonts w:ascii="Times New Roman" w:hAnsi="Times New Roman"/>
          <w:noProof/>
          <w:sz w:val="24"/>
          <w:szCs w:val="24"/>
        </w:rPr>
        <w:t xml:space="preserve"> s</w:t>
      </w:r>
      <w:r w:rsidR="007E246B">
        <w:rPr>
          <w:rFonts w:ascii="Times New Roman" w:hAnsi="Times New Roman"/>
          <w:noProof/>
          <w:sz w:val="24"/>
          <w:szCs w:val="24"/>
        </w:rPr>
        <w:t xml:space="preserve">u </w:t>
      </w:r>
      <w:r w:rsidRPr="008060D8">
        <w:rPr>
          <w:rFonts w:ascii="Times New Roman" w:hAnsi="Times New Roman"/>
          <w:noProof/>
          <w:sz w:val="24"/>
          <w:szCs w:val="24"/>
        </w:rPr>
        <w:t>studentskim udrugama i asocijacijama dod</w:t>
      </w:r>
      <w:r w:rsidR="007E246B">
        <w:rPr>
          <w:rFonts w:ascii="Times New Roman" w:hAnsi="Times New Roman"/>
          <w:noProof/>
          <w:sz w:val="24"/>
          <w:szCs w:val="24"/>
        </w:rPr>
        <w:t>ijeljena</w:t>
      </w:r>
      <w:r w:rsidRPr="008060D8">
        <w:rPr>
          <w:rFonts w:ascii="Times New Roman" w:hAnsi="Times New Roman"/>
          <w:noProof/>
          <w:sz w:val="24"/>
          <w:szCs w:val="24"/>
        </w:rPr>
        <w:t xml:space="preserve"> financijska sredstva.</w:t>
      </w:r>
    </w:p>
    <w:p w:rsidR="008F70D1" w:rsidRPr="008060D8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060D8">
        <w:rPr>
          <w:rFonts w:ascii="Times New Roman" w:hAnsi="Times New Roman"/>
          <w:noProof/>
          <w:sz w:val="24"/>
          <w:szCs w:val="24"/>
        </w:rPr>
        <w:t>Kontinuirano povećanje rashoda za financiranje redovne djelatnosti iz Državnog proračuna Republike Hrvatske u sljedećem trogodišnjem razdoblju proizlazi iz potrebe za zapošljavanjem znanstveno-nastavnih kadrova uslijed otvaranja novih i proširenja postojećih studijskih programa (preddiplomskih, diplomskih i poslijediplomskih) i povećanja iznosa financiranja materijalnih prava zaposlenika primjenom Temeljnog kolektivnog ugovora za službenike i namještenike u javnim službama.</w:t>
      </w:r>
    </w:p>
    <w:p w:rsidR="008F70D1" w:rsidRPr="008060D8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color w:val="FF0000"/>
          <w:sz w:val="24"/>
          <w:szCs w:val="24"/>
        </w:rPr>
      </w:pPr>
      <w:r w:rsidRPr="00D33F57">
        <w:rPr>
          <w:rFonts w:ascii="Times New Roman" w:hAnsi="Times New Roman"/>
          <w:b/>
          <w:i/>
          <w:noProof/>
          <w:sz w:val="24"/>
          <w:szCs w:val="24"/>
        </w:rPr>
        <w:t xml:space="preserve">Programsko financiranjeSveučilišta Sjever </w:t>
      </w:r>
      <w:r w:rsidRPr="00D33F57">
        <w:rPr>
          <w:rFonts w:ascii="Times New Roman" w:hAnsi="Times New Roman"/>
          <w:b/>
          <w:i/>
          <w:noProof/>
          <w:color w:val="000000"/>
          <w:sz w:val="24"/>
          <w:szCs w:val="24"/>
        </w:rPr>
        <w:t>(šifra A622122)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</w:rPr>
        <w:t>U sklopu programskog financiranja u proračunskoj godini 202</w:t>
      </w:r>
      <w:r w:rsidR="00DF5892">
        <w:rPr>
          <w:rFonts w:ascii="Times New Roman" w:hAnsi="Times New Roman"/>
          <w:noProof/>
          <w:sz w:val="24"/>
          <w:szCs w:val="24"/>
        </w:rPr>
        <w:t>4</w:t>
      </w:r>
      <w:r w:rsidRPr="00D33F57">
        <w:rPr>
          <w:rFonts w:ascii="Times New Roman" w:hAnsi="Times New Roman"/>
          <w:noProof/>
          <w:sz w:val="24"/>
          <w:szCs w:val="24"/>
        </w:rPr>
        <w:t>. zaprimljene su uplate za programsko financiranje u akademskoj godini 202</w:t>
      </w:r>
      <w:r w:rsidR="00DF5892">
        <w:rPr>
          <w:rFonts w:ascii="Times New Roman" w:hAnsi="Times New Roman"/>
          <w:noProof/>
          <w:sz w:val="24"/>
          <w:szCs w:val="24"/>
        </w:rPr>
        <w:t>3</w:t>
      </w:r>
      <w:r w:rsidRPr="00D33F57">
        <w:rPr>
          <w:rFonts w:ascii="Times New Roman" w:hAnsi="Times New Roman"/>
          <w:noProof/>
          <w:sz w:val="24"/>
          <w:szCs w:val="24"/>
        </w:rPr>
        <w:t>./202</w:t>
      </w:r>
      <w:r w:rsidR="00DF5892">
        <w:rPr>
          <w:rFonts w:ascii="Times New Roman" w:hAnsi="Times New Roman"/>
          <w:noProof/>
          <w:sz w:val="24"/>
          <w:szCs w:val="24"/>
        </w:rPr>
        <w:t>4</w:t>
      </w:r>
      <w:r w:rsidRPr="00D33F57">
        <w:rPr>
          <w:rFonts w:ascii="Times New Roman" w:hAnsi="Times New Roman"/>
          <w:noProof/>
          <w:sz w:val="24"/>
          <w:szCs w:val="24"/>
        </w:rPr>
        <w:t>. i 202</w:t>
      </w:r>
      <w:r w:rsidR="00DF5892">
        <w:rPr>
          <w:rFonts w:ascii="Times New Roman" w:hAnsi="Times New Roman"/>
          <w:noProof/>
          <w:sz w:val="24"/>
          <w:szCs w:val="24"/>
        </w:rPr>
        <w:t>4</w:t>
      </w:r>
      <w:r w:rsidRPr="00D33F57">
        <w:rPr>
          <w:rFonts w:ascii="Times New Roman" w:hAnsi="Times New Roman"/>
          <w:noProof/>
          <w:sz w:val="24"/>
          <w:szCs w:val="24"/>
        </w:rPr>
        <w:t>./202</w:t>
      </w:r>
      <w:r w:rsidR="00DF5892">
        <w:rPr>
          <w:rFonts w:ascii="Times New Roman" w:hAnsi="Times New Roman"/>
          <w:noProof/>
          <w:sz w:val="24"/>
          <w:szCs w:val="24"/>
        </w:rPr>
        <w:t>5</w:t>
      </w:r>
      <w:r w:rsidRPr="00D33F57">
        <w:rPr>
          <w:rFonts w:ascii="Times New Roman" w:hAnsi="Times New Roman"/>
          <w:noProof/>
          <w:sz w:val="24"/>
          <w:szCs w:val="24"/>
        </w:rPr>
        <w:t>. Programsko financiranje realizirano je u iznosu 1.</w:t>
      </w:r>
      <w:r w:rsidR="00DF5892">
        <w:rPr>
          <w:rFonts w:ascii="Times New Roman" w:hAnsi="Times New Roman"/>
          <w:noProof/>
          <w:sz w:val="24"/>
          <w:szCs w:val="24"/>
        </w:rPr>
        <w:t>663.592,11</w:t>
      </w:r>
      <w:r w:rsidRPr="00D33F57">
        <w:rPr>
          <w:rFonts w:ascii="Times New Roman" w:hAnsi="Times New Roman"/>
          <w:noProof/>
          <w:sz w:val="24"/>
          <w:szCs w:val="24"/>
        </w:rPr>
        <w:t xml:space="preserve"> EUR. U najvećoj mjeri iz programskog financiranja pokrivali su se rashodi za vanjske suradnike (provođenje nastave i putni troškovi vanjskih suradnika), s </w:t>
      </w:r>
      <w:r w:rsidRPr="00D33F57">
        <w:rPr>
          <w:rFonts w:ascii="Times New Roman" w:hAnsi="Times New Roman"/>
          <w:noProof/>
          <w:sz w:val="24"/>
          <w:szCs w:val="24"/>
        </w:rPr>
        <w:lastRenderedPageBreak/>
        <w:t xml:space="preserve">obzirom da Sveučilište ne može sve nastavne kapacitete pokriti postojećim zaposlenim kadrom. Na vanjsku suradnju utrošeno je ukupno </w:t>
      </w:r>
      <w:r w:rsidR="009E0A66">
        <w:rPr>
          <w:rFonts w:ascii="Times New Roman" w:hAnsi="Times New Roman"/>
          <w:noProof/>
          <w:sz w:val="24"/>
          <w:szCs w:val="24"/>
        </w:rPr>
        <w:t>714.191,76</w:t>
      </w:r>
      <w:r w:rsidRPr="00D33F57">
        <w:rPr>
          <w:rFonts w:ascii="Times New Roman" w:hAnsi="Times New Roman"/>
          <w:noProof/>
          <w:sz w:val="24"/>
          <w:szCs w:val="24"/>
        </w:rPr>
        <w:t xml:space="preserve"> EUR. Sveučilište je iz programskog financiranja dodijelilo </w:t>
      </w:r>
      <w:r w:rsidR="003F1950">
        <w:rPr>
          <w:rFonts w:ascii="Times New Roman" w:hAnsi="Times New Roman"/>
          <w:noProof/>
          <w:sz w:val="24"/>
          <w:szCs w:val="24"/>
        </w:rPr>
        <w:t>29.000</w:t>
      </w:r>
      <w:r w:rsidRPr="00D33F57">
        <w:rPr>
          <w:rFonts w:ascii="Times New Roman" w:hAnsi="Times New Roman"/>
          <w:noProof/>
          <w:sz w:val="24"/>
          <w:szCs w:val="24"/>
        </w:rPr>
        <w:t xml:space="preserve"> EUR Studentskom zboru Sveučilišta Sjever, isplaćeno </w:t>
      </w:r>
      <w:r w:rsidR="003F1950">
        <w:rPr>
          <w:rFonts w:ascii="Times New Roman" w:hAnsi="Times New Roman"/>
          <w:noProof/>
          <w:sz w:val="24"/>
          <w:szCs w:val="24"/>
        </w:rPr>
        <w:t xml:space="preserve">je </w:t>
      </w:r>
      <w:r w:rsidRPr="00D33F57">
        <w:rPr>
          <w:rFonts w:ascii="Times New Roman" w:hAnsi="Times New Roman"/>
          <w:noProof/>
          <w:sz w:val="24"/>
          <w:szCs w:val="24"/>
        </w:rPr>
        <w:t xml:space="preserve">rektorove nagrade u ukupnom iznosu </w:t>
      </w:r>
      <w:r w:rsidR="003F1950">
        <w:rPr>
          <w:rFonts w:ascii="Times New Roman" w:hAnsi="Times New Roman"/>
          <w:noProof/>
          <w:sz w:val="24"/>
          <w:szCs w:val="24"/>
        </w:rPr>
        <w:t>3.981,60</w:t>
      </w:r>
      <w:r w:rsidRPr="00D33F57">
        <w:rPr>
          <w:rFonts w:ascii="Times New Roman" w:hAnsi="Times New Roman"/>
          <w:noProof/>
          <w:sz w:val="24"/>
          <w:szCs w:val="24"/>
        </w:rPr>
        <w:t xml:space="preserve"> EUR, a iz preostalih troškova pokriveni su materijalni rashodi i rashodi za nabavu dugotrajne imovine iz potpora znanstvenim i umjetničkim istraživanjima u 202</w:t>
      </w:r>
      <w:r w:rsidR="003F1950">
        <w:rPr>
          <w:rFonts w:ascii="Times New Roman" w:hAnsi="Times New Roman"/>
          <w:noProof/>
          <w:sz w:val="24"/>
          <w:szCs w:val="24"/>
        </w:rPr>
        <w:t>4</w:t>
      </w:r>
      <w:r w:rsidRPr="00D33F57">
        <w:rPr>
          <w:rFonts w:ascii="Times New Roman" w:hAnsi="Times New Roman"/>
          <w:noProof/>
          <w:sz w:val="24"/>
          <w:szCs w:val="24"/>
        </w:rPr>
        <w:t>. godini.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</w:rPr>
        <w:t>Programskim financiranjem Sveučilište je nastojalo postići četiri osnovna strateška cilja:</w:t>
      </w:r>
    </w:p>
    <w:p w:rsidR="008F70D1" w:rsidRPr="00D33F57" w:rsidRDefault="008F70D1" w:rsidP="008F70D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i/>
          <w:noProof/>
          <w:sz w:val="24"/>
          <w:szCs w:val="24"/>
        </w:rPr>
        <w:t>podizanje znanstvene izvrsnosti</w:t>
      </w:r>
      <w:r w:rsidRPr="00D33F57">
        <w:rPr>
          <w:rFonts w:ascii="Times New Roman" w:hAnsi="Times New Roman"/>
          <w:noProof/>
          <w:sz w:val="24"/>
          <w:szCs w:val="24"/>
        </w:rPr>
        <w:t xml:space="preserve"> (kroz povećanje kvalitete i odjeka  znanstvenih radova, povećanje obujma kompetitivnih  nacionalnih i europskih  znanstvenih projekata)</w:t>
      </w:r>
    </w:p>
    <w:p w:rsidR="008F70D1" w:rsidRPr="00D33F57" w:rsidRDefault="008F70D1" w:rsidP="008F70D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i/>
          <w:noProof/>
          <w:sz w:val="24"/>
          <w:szCs w:val="24"/>
        </w:rPr>
        <w:t>jačanje suradnje s gospodarstvom</w:t>
      </w:r>
      <w:r w:rsidRPr="00D33F57">
        <w:rPr>
          <w:rFonts w:ascii="Times New Roman" w:hAnsi="Times New Roman"/>
          <w:noProof/>
          <w:sz w:val="24"/>
          <w:szCs w:val="24"/>
        </w:rPr>
        <w:t xml:space="preserve">  (poticanje upravljanja intelektualnim vlasništvom, komercijalizaciju znanstvenog rada i rezultata, prevladavanje jaza između istraživačkog i poslovnog sektora)</w:t>
      </w:r>
    </w:p>
    <w:p w:rsidR="008F70D1" w:rsidRPr="00D33F57" w:rsidRDefault="008F70D1" w:rsidP="008F70D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i/>
          <w:noProof/>
          <w:sz w:val="24"/>
          <w:szCs w:val="24"/>
        </w:rPr>
        <w:t>povećanje kvalitete i učinkovitosti studiranja</w:t>
      </w:r>
      <w:r w:rsidRPr="00D33F57">
        <w:rPr>
          <w:rFonts w:ascii="Times New Roman" w:hAnsi="Times New Roman"/>
          <w:noProof/>
          <w:sz w:val="24"/>
          <w:szCs w:val="24"/>
        </w:rPr>
        <w:t xml:space="preserve"> (učinkovitost izvođenja studija i prilagodba upisnim interesima  i potrebama tržišta rada)</w:t>
      </w:r>
    </w:p>
    <w:p w:rsidR="008F70D1" w:rsidRPr="00D33F57" w:rsidRDefault="008F70D1" w:rsidP="008F70D1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i/>
          <w:noProof/>
          <w:sz w:val="24"/>
          <w:szCs w:val="24"/>
        </w:rPr>
        <w:t xml:space="preserve">jačanje društvene odgovornosti </w:t>
      </w:r>
      <w:r w:rsidRPr="00D33F57">
        <w:rPr>
          <w:rFonts w:ascii="Times New Roman" w:hAnsi="Times New Roman"/>
          <w:noProof/>
          <w:sz w:val="24"/>
          <w:szCs w:val="24"/>
        </w:rPr>
        <w:t>(podizanje razine ukupne učinkovitosti poslovanja javnog učilišta).</w:t>
      </w:r>
    </w:p>
    <w:p w:rsidR="008F70D1" w:rsidRPr="00D33F57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33F57">
        <w:rPr>
          <w:rFonts w:ascii="Times New Roman" w:hAnsi="Times New Roman"/>
          <w:noProof/>
          <w:sz w:val="24"/>
          <w:szCs w:val="24"/>
        </w:rPr>
        <w:t>Od posebnih ciljeva Sveučilište je nastojalo postići jačanje ljudskih potencijala za znanstveni rad, unapređenje istraživačke infrastrukture, unaprjeđenje studija i povećanje redovitosti i završnosti studiranja, jačanje kulture cjeloživotnog obrazovanja, digitalizaciju poslovanja te popularizaciju znanosti i umjetnosti.</w:t>
      </w:r>
    </w:p>
    <w:p w:rsidR="008F70D1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EC4BB4" w:rsidRPr="00D33F57" w:rsidRDefault="00EC4BB4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F70D1" w:rsidRPr="002E59ED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2E59ED">
        <w:rPr>
          <w:rFonts w:ascii="Times New Roman" w:hAnsi="Times New Roman"/>
          <w:b/>
          <w:i/>
          <w:noProof/>
          <w:sz w:val="24"/>
          <w:szCs w:val="24"/>
        </w:rPr>
        <w:t>Redovna djelatnost Sveučilišta Sjever – iz evidencijskih prihoda (šifra A679096)</w:t>
      </w:r>
    </w:p>
    <w:p w:rsidR="008F70D1" w:rsidRPr="002E59ED" w:rsidRDefault="008F70D1" w:rsidP="008F70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i/>
          <w:noProof/>
          <w:sz w:val="24"/>
          <w:szCs w:val="24"/>
        </w:rPr>
      </w:pPr>
    </w:p>
    <w:p w:rsidR="008F70D1" w:rsidRPr="002E59ED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E59ED">
        <w:rPr>
          <w:rFonts w:ascii="Times New Roman" w:hAnsi="Times New Roman"/>
          <w:noProof/>
          <w:sz w:val="24"/>
          <w:szCs w:val="24"/>
        </w:rPr>
        <w:t>Redovna djelatnost Sveučilišta Sjever financirana je i iz ostalih izvora financiranja - izvora 31 (vlastiti prihodi), 43 (prihodi za posebne namjene), 52 (ostale pomoći)</w:t>
      </w:r>
      <w:r w:rsidR="002E59ED">
        <w:rPr>
          <w:rFonts w:ascii="Times New Roman" w:hAnsi="Times New Roman"/>
          <w:noProof/>
          <w:sz w:val="24"/>
          <w:szCs w:val="24"/>
        </w:rPr>
        <w:t xml:space="preserve"> i </w:t>
      </w:r>
      <w:r w:rsidRPr="002E59ED">
        <w:rPr>
          <w:rFonts w:ascii="Times New Roman" w:hAnsi="Times New Roman"/>
          <w:noProof/>
          <w:sz w:val="24"/>
          <w:szCs w:val="24"/>
        </w:rPr>
        <w:t xml:space="preserve">61 (donacija). </w:t>
      </w:r>
    </w:p>
    <w:p w:rsidR="008F70D1" w:rsidRPr="002E59ED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E59ED">
        <w:rPr>
          <w:rFonts w:ascii="Times New Roman" w:hAnsi="Times New Roman"/>
          <w:noProof/>
          <w:sz w:val="24"/>
          <w:szCs w:val="24"/>
        </w:rPr>
        <w:t xml:space="preserve">Iz izvora 31 (vlastiti prihodi) u ukupnoj vrijednosti </w:t>
      </w:r>
      <w:r w:rsidR="002E59ED">
        <w:rPr>
          <w:rFonts w:ascii="Times New Roman" w:hAnsi="Times New Roman"/>
          <w:noProof/>
          <w:sz w:val="24"/>
          <w:szCs w:val="24"/>
        </w:rPr>
        <w:t>202.597,36</w:t>
      </w:r>
      <w:r w:rsidRPr="002E59ED">
        <w:rPr>
          <w:rFonts w:ascii="Times New Roman" w:hAnsi="Times New Roman"/>
          <w:noProof/>
          <w:sz w:val="24"/>
          <w:szCs w:val="24"/>
        </w:rPr>
        <w:t xml:space="preserve"> EUR financirani su rashodi za osnovni materijal i robu potrebnu za proizvodnju i provodbu tiskarske djelatnosti Sveučilišta Sjever, usluge promidžbe i informiranja u tiskanim i elektronskim medijima, objave oglasa i natječaja, kupnju promo materijala i ostali troškovi koji će se financirati iz prihoda ostvarenih na tržištu (izrada stručnih studija i projekata).</w:t>
      </w:r>
    </w:p>
    <w:p w:rsidR="008F70D1" w:rsidRPr="002E59ED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E59ED">
        <w:rPr>
          <w:rFonts w:ascii="Times New Roman" w:hAnsi="Times New Roman"/>
          <w:noProof/>
          <w:sz w:val="24"/>
          <w:szCs w:val="24"/>
        </w:rPr>
        <w:t xml:space="preserve">Iz izvora 43 (prihodi za posebne namjene) u iznosu </w:t>
      </w:r>
      <w:r w:rsidR="002E59ED">
        <w:rPr>
          <w:rFonts w:ascii="Times New Roman" w:hAnsi="Times New Roman"/>
          <w:noProof/>
          <w:sz w:val="24"/>
          <w:szCs w:val="24"/>
        </w:rPr>
        <w:t>3.187.903,57</w:t>
      </w:r>
      <w:r w:rsidRPr="002E59ED">
        <w:rPr>
          <w:rFonts w:ascii="Times New Roman" w:hAnsi="Times New Roman"/>
          <w:noProof/>
          <w:sz w:val="24"/>
          <w:szCs w:val="24"/>
        </w:rPr>
        <w:t xml:space="preserve"> EUR financirani su troškovi plaća, naknada i materijalnih prava zaposlenika koji se ne financiraju iz Državnog proračuna Republike Hrvatske, materijalni rashodi (službena putovanja, rashodi za materijal i energiju, rashodi za usluge, naknade troškova osobama izvan radnog odnosa, ostali nespomenuti rashodi), financijski rashodi (bankarske usluge) te naknade građanima i kućanstvima (podmirenje školarina doktoranata i pokriće troškova izbora u znanstvena i stručna zvanja).</w:t>
      </w:r>
    </w:p>
    <w:p w:rsidR="008F70D1" w:rsidRPr="002E59ED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E59ED">
        <w:rPr>
          <w:rFonts w:ascii="Times New Roman" w:hAnsi="Times New Roman"/>
          <w:noProof/>
          <w:sz w:val="24"/>
          <w:szCs w:val="24"/>
        </w:rPr>
        <w:t>Iz izvora 52 (ostale pomoći) financiran je projekt Hrvatske zaklade za znanost (Uspostavni istraživački projekt HRZZ:UIP-2019-4-1018). Trajanje projekta protezati će se i kroz</w:t>
      </w:r>
      <w:r w:rsidR="002E59ED">
        <w:rPr>
          <w:rFonts w:ascii="Times New Roman" w:hAnsi="Times New Roman"/>
          <w:noProof/>
          <w:sz w:val="24"/>
          <w:szCs w:val="24"/>
        </w:rPr>
        <w:t xml:space="preserve"> </w:t>
      </w:r>
      <w:r w:rsidRPr="002E59ED">
        <w:rPr>
          <w:rFonts w:ascii="Times New Roman" w:hAnsi="Times New Roman"/>
          <w:noProof/>
          <w:sz w:val="24"/>
          <w:szCs w:val="24"/>
        </w:rPr>
        <w:t>2025. i 2026. godinu.</w:t>
      </w:r>
    </w:p>
    <w:p w:rsidR="008F70D1" w:rsidRPr="002E59ED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</w:p>
    <w:p w:rsidR="008F70D1" w:rsidRPr="001E20EF" w:rsidRDefault="008F70D1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E59ED">
        <w:rPr>
          <w:rFonts w:ascii="Times New Roman" w:hAnsi="Times New Roman"/>
          <w:sz w:val="24"/>
          <w:szCs w:val="24"/>
        </w:rPr>
        <w:t>U 202</w:t>
      </w:r>
      <w:r w:rsidR="002E59ED">
        <w:rPr>
          <w:rFonts w:ascii="Times New Roman" w:hAnsi="Times New Roman"/>
          <w:sz w:val="24"/>
          <w:szCs w:val="24"/>
        </w:rPr>
        <w:t>4</w:t>
      </w:r>
      <w:r w:rsidRPr="002E59ED">
        <w:rPr>
          <w:rFonts w:ascii="Times New Roman" w:hAnsi="Times New Roman"/>
          <w:sz w:val="24"/>
          <w:szCs w:val="24"/>
        </w:rPr>
        <w:t xml:space="preserve">. godini Sveučilište Sjever je ulagalo u proširenje svojih nastavnih i znanstvenih kapaciteta kao i kontinuirano poboljšanje studentskog standarda. U najvećoj mjeri, Sveučilište Sjever je kapitalne projekte i jednostavne nabave financiralo iz namjenskih sredstava Sveučilišta (prihoda za posebne namjene). </w:t>
      </w:r>
      <w:r w:rsidR="00A05ED1">
        <w:rPr>
          <w:rFonts w:ascii="Times New Roman" w:hAnsi="Times New Roman"/>
          <w:sz w:val="24"/>
          <w:szCs w:val="24"/>
        </w:rPr>
        <w:t>N</w:t>
      </w:r>
      <w:r w:rsidRPr="002E59ED">
        <w:rPr>
          <w:rFonts w:ascii="Times New Roman" w:hAnsi="Times New Roman"/>
          <w:sz w:val="24"/>
          <w:szCs w:val="24"/>
        </w:rPr>
        <w:t>abavljeni su softveri i licence</w:t>
      </w:r>
      <w:r w:rsidR="00A05ED1">
        <w:rPr>
          <w:rFonts w:ascii="Times New Roman" w:hAnsi="Times New Roman"/>
          <w:sz w:val="24"/>
          <w:szCs w:val="24"/>
        </w:rPr>
        <w:t xml:space="preserve"> za programsku podršku pri provođenju nastave i vježbi studenata, opremljen je dio zgrade Prehrambene tehnologije laboratorijskim potrepštinama i opremom (2. faza uređenja zgrade). Na zgradama Sveučilišnog centra Va</w:t>
      </w:r>
      <w:r w:rsidR="00EE3F19">
        <w:rPr>
          <w:rFonts w:ascii="Times New Roman" w:hAnsi="Times New Roman"/>
          <w:sz w:val="24"/>
          <w:szCs w:val="24"/>
        </w:rPr>
        <w:t xml:space="preserve">raždin i </w:t>
      </w:r>
      <w:r w:rsidR="00EE3F19">
        <w:rPr>
          <w:rFonts w:ascii="Times New Roman" w:hAnsi="Times New Roman"/>
          <w:sz w:val="24"/>
          <w:szCs w:val="24"/>
        </w:rPr>
        <w:lastRenderedPageBreak/>
        <w:t xml:space="preserve">Koprivnica postavljene su punionice za električne automobile (Sveučilište raspolaže sa 2 energetski učinkovita vozila od kojih je jedan bio financiran sredstvima Fonda za energetsku učinkovitost). U 2024. godini Sveučilište je samostalno financiralo sanaciju dizalice topline (kotlovnice) u zgradi UNIN_3 Sveučilišnog centra Varaždin, a u Sveučilišnom centru Koprivnica zgrada Prehrambene tehnologije opremljena je mini pivovarom. U proračunskoj 2024. godini nabavljena je sitna računalna oprema, </w:t>
      </w:r>
      <w:r w:rsidR="007B2148">
        <w:rPr>
          <w:rFonts w:ascii="Times New Roman" w:hAnsi="Times New Roman"/>
          <w:sz w:val="24"/>
          <w:szCs w:val="24"/>
        </w:rPr>
        <w:t xml:space="preserve">a opremanje Odjela sveučilišta, kabineta iznosilo je preko 200.000 </w:t>
      </w:r>
      <w:proofErr w:type="spellStart"/>
      <w:r w:rsidR="007B2148">
        <w:rPr>
          <w:rFonts w:ascii="Times New Roman" w:hAnsi="Times New Roman"/>
          <w:sz w:val="24"/>
          <w:szCs w:val="24"/>
        </w:rPr>
        <w:t>eur</w:t>
      </w:r>
      <w:proofErr w:type="spellEnd"/>
      <w:r w:rsidR="007B2148">
        <w:rPr>
          <w:rFonts w:ascii="Times New Roman" w:hAnsi="Times New Roman"/>
          <w:sz w:val="24"/>
          <w:szCs w:val="24"/>
        </w:rPr>
        <w:t xml:space="preserve"> (sukladno Planu nabave Sveučilišta za 2024. godinu).</w:t>
      </w:r>
    </w:p>
    <w:p w:rsidR="004761EE" w:rsidRDefault="004761EE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EC4BB4" w:rsidRDefault="00EC4BB4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285D37" w:rsidRPr="001E20EF" w:rsidRDefault="00285D37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8F70D1" w:rsidRPr="003732A3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bookmarkStart w:id="0" w:name="_Hlk193919119"/>
      <w:r w:rsidRPr="003732A3">
        <w:rPr>
          <w:rFonts w:ascii="Times New Roman" w:hAnsi="Times New Roman"/>
          <w:b/>
          <w:i/>
          <w:noProof/>
          <w:sz w:val="24"/>
          <w:szCs w:val="24"/>
        </w:rPr>
        <w:t>EU projekti Sveučilišta Sjever – iz evidencijskih prihoda (šifra A679081)</w:t>
      </w:r>
    </w:p>
    <w:bookmarkEnd w:id="0"/>
    <w:p w:rsidR="008F70D1" w:rsidRPr="001E20EF" w:rsidRDefault="008F70D1" w:rsidP="008F7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color w:val="FF0000"/>
          <w:sz w:val="24"/>
          <w:szCs w:val="24"/>
        </w:rPr>
      </w:pPr>
    </w:p>
    <w:p w:rsidR="003732A3" w:rsidRPr="003732A3" w:rsidRDefault="003732A3" w:rsidP="0037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U 2024. Sveučilište Sjever provodi šest projekata gdje se sredstva ostvaruju izravno od inozemnih nositelja projekata.</w:t>
      </w:r>
    </w:p>
    <w:p w:rsidR="003732A3" w:rsidRPr="003732A3" w:rsidRDefault="003732A3" w:rsidP="0037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R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iječ je</w:t>
      </w:r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o partnerima 'GISIG GEOGRAFSKI INFORMACIJSKI SUSTAVI INT. GROUP iz Genove Italija za projekt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Supporting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upskilling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e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reskilling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processs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in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European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SME's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, financiran iz programa DIGITALNA EUROPA.</w:t>
      </w:r>
    </w:p>
    <w:p w:rsidR="003732A3" w:rsidRPr="003732A3" w:rsidRDefault="003732A3" w:rsidP="0037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Iz programa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Interreg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u tijeku su i ove godine dva projekta: iz programa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Interreg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Central Europe 2021 – 2027 u tijeku je projekt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Coporate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digital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responsibility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skills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in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central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European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smart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specilisation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– COEUS i projekt INTERREG CE0100127 Rail4Regions gdje je nositelj projekta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Thuringian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Ministry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for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Infrastructure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and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Agriculture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(Ministarstvo za infrastrukturu i poljoprivredu,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Thuringia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, Njemačka).</w:t>
      </w:r>
    </w:p>
    <w:p w:rsidR="003732A3" w:rsidRPr="003732A3" w:rsidRDefault="003732A3" w:rsidP="00EC4BB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Iz programa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Erasmus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+ provode se 3 projekta stranih nositelja: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Ocellus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Information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Systems AB, iz Upsale Švedske, projekt Akademsko partnerstvo za poboljšanje zdravlja mladih sa zdravstvenim poremećajima i posebnim potrebama gdje je glavni nositelj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Trakia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University iz Bugarske. U 2024. godine dobiven još jedan projekt iz programa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Erasmus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+</w:t>
      </w:r>
      <w:r w:rsidRPr="003732A3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Novel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Biotechnological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solutions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in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climate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change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mitigation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2024-1-El001-KA220-HED-000251373. Uplatitelj odnosno nositelj je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</w:t>
      </w:r>
      <w:r w:rsidRPr="003732A3">
        <w:rPr>
          <w:rFonts w:ascii="Times New Roman" w:eastAsiaTheme="minorHAnsi" w:hAnsi="Times New Roman"/>
          <w:color w:val="222222"/>
          <w:sz w:val="24"/>
          <w:szCs w:val="24"/>
          <w:shd w:val="clear" w:color="auto" w:fill="FFFFFF"/>
        </w:rPr>
        <w:t>rakijsko</w:t>
      </w:r>
      <w:proofErr w:type="spellEnd"/>
      <w:r w:rsidRPr="003732A3">
        <w:rPr>
          <w:rFonts w:ascii="Times New Roman" w:eastAsiaTheme="minorHAnsi" w:hAnsi="Times New Roman"/>
          <w:color w:val="222222"/>
          <w:sz w:val="24"/>
          <w:szCs w:val="24"/>
          <w:shd w:val="clear" w:color="auto" w:fill="FFFFFF"/>
        </w:rPr>
        <w:t xml:space="preserve"> sveučilište iz Grčke.</w:t>
      </w:r>
    </w:p>
    <w:p w:rsidR="003732A3" w:rsidRPr="003732A3" w:rsidRDefault="003732A3" w:rsidP="003732A3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Provode se </w:t>
      </w:r>
      <w:proofErr w:type="spellStart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Erasmus</w:t>
      </w:r>
      <w:proofErr w:type="spellEnd"/>
      <w:r w:rsidRPr="003732A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+ programi u sklopu Agencije za mobilnosti i programe EU. U 2024. godini sklopljena su dva nova ugovora, a neki su završeni.</w:t>
      </w:r>
    </w:p>
    <w:p w:rsidR="003732A3" w:rsidRPr="003732A3" w:rsidRDefault="003732A3" w:rsidP="0037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Također su završena tri projekta od domaćih uplatitelja odnosno nositelja projekata. Radi se o dva projekta financirana iz Europskog socijalnog fonda i to Digitalna.hr nositelj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Telecentar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i Uspostava regionalnog centra kompetentnosti u strojarstvu nositelj Tehničke škole Čakovec i jedan projekt financiran iz Europskog fonda za regionalni razvoj - “Povećanje razvoja novih proizvoda i usluga koji proizlaze iz aktivnosti istraživanja i razvoja - faza II” pod nazivom Istraživanje i razvoj metoda zaštite građevinske jame: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prednapeti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AB roštilj (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soil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press metoda), BBR Adria </w:t>
      </w:r>
      <w:proofErr w:type="spellStart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doo</w:t>
      </w:r>
      <w:proofErr w:type="spellEnd"/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 glavni nositelj projekta. Za navedena tri projekta su u 2024. godini izvršene zadnje isplate po ZNS-ovima.</w:t>
      </w:r>
    </w:p>
    <w:p w:rsidR="003732A3" w:rsidRPr="003732A3" w:rsidRDefault="003732A3" w:rsidP="003732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</w:pPr>
      <w:r w:rsidRPr="003732A3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 xml:space="preserve">U 2024. godini  odobrena je suradnja Sveučilište Sjever  kao partnera u okviru Poziva „Jačanje strateških partnerstva za inovacije u procesu industrijske tranzicije“  nazvanog SPIN koji je nastao unutar koncepta industrijske tranzicije hrvatskih regija a MRRFEU je osigurao EU bespovratna sredstva. </w:t>
      </w:r>
    </w:p>
    <w:p w:rsidR="008F70D1" w:rsidRDefault="008F70D1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6A33" w:rsidRDefault="008A6A33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6A33" w:rsidRDefault="008A6A33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6A33" w:rsidRPr="00DF5892" w:rsidRDefault="008A6A33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6A33" w:rsidRDefault="009250BE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250BE">
        <w:rPr>
          <w:noProof/>
        </w:rPr>
        <w:lastRenderedPageBreak/>
        <w:drawing>
          <wp:inline distT="0" distB="0" distL="0" distR="0">
            <wp:extent cx="6496216" cy="67341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39" cy="675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A33" w:rsidRDefault="008A6A33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6A33" w:rsidRDefault="008A6A33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6A33" w:rsidRDefault="008A6A33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4BB4" w:rsidRDefault="00EC4BB4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4BB4" w:rsidRDefault="00EC4BB4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4BB4" w:rsidRDefault="00EC4BB4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4BB4" w:rsidRDefault="00EC4BB4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4BB4" w:rsidRDefault="00EC4BB4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4BB4" w:rsidRDefault="00EC4BB4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4BB4" w:rsidRDefault="00EC4BB4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85D37" w:rsidRDefault="00285D37" w:rsidP="0028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Potpora umjetničkim studijima</w:t>
      </w:r>
      <w:r w:rsidRPr="003732A3">
        <w:rPr>
          <w:rFonts w:ascii="Times New Roman" w:hAnsi="Times New Roman"/>
          <w:b/>
          <w:i/>
          <w:noProof/>
          <w:sz w:val="24"/>
          <w:szCs w:val="24"/>
        </w:rPr>
        <w:t xml:space="preserve"> (šifra A679</w:t>
      </w:r>
      <w:r>
        <w:rPr>
          <w:rFonts w:ascii="Times New Roman" w:hAnsi="Times New Roman"/>
          <w:b/>
          <w:i/>
          <w:noProof/>
          <w:sz w:val="24"/>
          <w:szCs w:val="24"/>
        </w:rPr>
        <w:t>110</w:t>
      </w:r>
      <w:r w:rsidRPr="003732A3">
        <w:rPr>
          <w:rFonts w:ascii="Times New Roman" w:hAnsi="Times New Roman"/>
          <w:b/>
          <w:i/>
          <w:noProof/>
          <w:sz w:val="24"/>
          <w:szCs w:val="24"/>
        </w:rPr>
        <w:t>)</w:t>
      </w:r>
    </w:p>
    <w:p w:rsidR="00285D37" w:rsidRDefault="00285D37" w:rsidP="0028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</w:p>
    <w:p w:rsidR="00285D37" w:rsidRDefault="00285D37" w:rsidP="0028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85D37">
        <w:rPr>
          <w:rFonts w:ascii="Times New Roman" w:hAnsi="Times New Roman"/>
          <w:noProof/>
          <w:sz w:val="24"/>
          <w:szCs w:val="24"/>
        </w:rPr>
        <w:t xml:space="preserve">Ministarstvo </w:t>
      </w:r>
      <w:r>
        <w:rPr>
          <w:rFonts w:ascii="Times New Roman" w:hAnsi="Times New Roman"/>
          <w:noProof/>
          <w:sz w:val="24"/>
          <w:szCs w:val="24"/>
        </w:rPr>
        <w:t>znanosti, obrazovanja i mladih u 2024. godini financiralo je umjetničke studije Sveučilišta u iznosu 25.111,33 EUR</w:t>
      </w:r>
      <w:r w:rsidR="003803C0">
        <w:rPr>
          <w:rFonts w:ascii="Times New Roman" w:hAnsi="Times New Roman"/>
          <w:noProof/>
          <w:sz w:val="24"/>
          <w:szCs w:val="24"/>
        </w:rPr>
        <w:t>. Navedeno financiranje odnosilo se na pokrivanje troškova izvođenja nastave i prijevoza vanjskih suradnika Sveučilišta.</w:t>
      </w:r>
    </w:p>
    <w:p w:rsidR="008A6A33" w:rsidRDefault="008A6A33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A6A33" w:rsidRDefault="008A6A33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260D2" w:rsidRPr="00EC4BB4" w:rsidRDefault="003260D2" w:rsidP="00326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EC4BB4">
        <w:rPr>
          <w:rFonts w:ascii="Times New Roman" w:hAnsi="Times New Roman"/>
          <w:b/>
          <w:i/>
          <w:noProof/>
          <w:sz w:val="24"/>
          <w:szCs w:val="24"/>
        </w:rPr>
        <w:t>Izgradnja studentsko</w:t>
      </w:r>
      <w:bookmarkStart w:id="1" w:name="_GoBack"/>
      <w:bookmarkEnd w:id="1"/>
      <w:r w:rsidRPr="00EC4BB4">
        <w:rPr>
          <w:rFonts w:ascii="Times New Roman" w:hAnsi="Times New Roman"/>
          <w:b/>
          <w:i/>
          <w:noProof/>
          <w:sz w:val="24"/>
          <w:szCs w:val="24"/>
        </w:rPr>
        <w:t>g doma u Koprivnici  (šifra A733074)</w:t>
      </w:r>
    </w:p>
    <w:p w:rsidR="008A6A33" w:rsidRPr="00EC4BB4" w:rsidRDefault="008A6A33" w:rsidP="00EC4BB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4BB4" w:rsidRPr="0071625A" w:rsidRDefault="00EC4BB4" w:rsidP="00EC4BB4">
      <w:pPr>
        <w:tabs>
          <w:tab w:val="left" w:pos="1125"/>
        </w:tabs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</w:t>
      </w:r>
      <w:r w:rsidRPr="00EC4BB4">
        <w:rPr>
          <w:rFonts w:ascii="Times New Roman" w:eastAsia="Times New Roman" w:hAnsi="Times New Roman"/>
          <w:sz w:val="24"/>
          <w:szCs w:val="24"/>
        </w:rPr>
        <w:t xml:space="preserve">ukladno </w:t>
      </w:r>
      <w:r w:rsidRPr="00EC4BB4">
        <w:rPr>
          <w:rFonts w:ascii="Times New Roman" w:eastAsia="Times New Roman" w:hAnsi="Times New Roman"/>
          <w:i/>
          <w:sz w:val="24"/>
          <w:szCs w:val="24"/>
        </w:rPr>
        <w:t xml:space="preserve">Odluci o korištenju planiranih financijskih sredstava sa kapitalnog projekta K733074 – IZGRADNJA STUDENTSKOG DOMA U KOPRIVNICI u Državnom proračunu Republike Hrvatske za 2024. godinu (KLASA: 404-02/23-01/00329, URBROJ: 533-02-24-0004 od 08. ožujka 2024. godine), </w:t>
      </w:r>
      <w:r w:rsidRPr="00EC4BB4">
        <w:rPr>
          <w:rFonts w:ascii="Times New Roman" w:eastAsia="Times New Roman" w:hAnsi="Times New Roman"/>
          <w:sz w:val="24"/>
          <w:szCs w:val="24"/>
        </w:rPr>
        <w:t>Ministarstvo</w:t>
      </w:r>
      <w:r>
        <w:rPr>
          <w:rFonts w:ascii="Times New Roman" w:eastAsia="Times New Roman" w:hAnsi="Times New Roman"/>
          <w:sz w:val="24"/>
          <w:szCs w:val="24"/>
        </w:rPr>
        <w:t xml:space="preserve"> znanosti, obrazovanja i mladih izvršilo je prijenose financijskih </w:t>
      </w:r>
      <w:r w:rsidR="0071625A">
        <w:rPr>
          <w:rFonts w:ascii="Times New Roman" w:eastAsia="Times New Roman" w:hAnsi="Times New Roman"/>
          <w:sz w:val="24"/>
          <w:szCs w:val="24"/>
        </w:rPr>
        <w:t>sredstava prema izaslanim zahtjevima Sveučilišta (Sveučilište je u prvom koraku financiralo sve izdatke, odnosno sve usluge su bile isporučene i plaćene od strane Sveučilišta).</w:t>
      </w:r>
      <w:r w:rsidR="0071625A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C4BB4" w:rsidRDefault="00EC4BB4" w:rsidP="00EC4BB4">
      <w:pPr>
        <w:tabs>
          <w:tab w:val="left" w:pos="1125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C4BB4">
        <w:rPr>
          <w:rFonts w:ascii="Times New Roman" w:eastAsia="Times New Roman" w:hAnsi="Times New Roman"/>
          <w:sz w:val="24"/>
          <w:szCs w:val="24"/>
        </w:rPr>
        <w:t>U svrhu podmirenja troškova izrade projektne dokumentacije za izgradnju građevine studentskog doma Odlukom je odobreno ukupno 150.000,00 EUR, a sredstva za spomenutu namjenu osigurana su u Državnom proračunu Republike Hrvatske za 2024. godinu i projekcijama za 2025. i 2026. godinu (Narodne novine, br. 149/23) u razdjelu 080- Ministarstvo znanosti i obrazovanja, Glava 05 – Ministarstvo znanosti i obrazovanja, izvor 11 – Opći prihodi i primici, K733074 – Izgradnja studenskog doma u Koprivnici, 3237 – Intelektualne i osobne usluge.</w:t>
      </w:r>
    </w:p>
    <w:p w:rsidR="0071625A" w:rsidRPr="00EC4BB4" w:rsidRDefault="0071625A" w:rsidP="00EC4BB4">
      <w:pPr>
        <w:tabs>
          <w:tab w:val="left" w:pos="1125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 proračunskoj godini 2024. Ministarstvo je izvršilo prijenose sredstava u iznosu 93.612,50 EUR.</w:t>
      </w:r>
    </w:p>
    <w:p w:rsidR="00EC4BB4" w:rsidRPr="00EC4BB4" w:rsidRDefault="00EC4BB4" w:rsidP="00EC4BB4">
      <w:pPr>
        <w:tabs>
          <w:tab w:val="left" w:pos="1125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A6A33" w:rsidRPr="00D33F57" w:rsidRDefault="008A6A33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5DA6" w:rsidRPr="00D33F57" w:rsidRDefault="00DD5DA6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5DA6" w:rsidRPr="00D33F57" w:rsidRDefault="00D33F57" w:rsidP="008F70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3F57">
        <w:rPr>
          <w:rFonts w:ascii="Times New Roman" w:hAnsi="Times New Roman"/>
          <w:b/>
          <w:sz w:val="24"/>
          <w:szCs w:val="24"/>
        </w:rPr>
        <w:t>Sveučilište Sjever - Stanje novčanih sredstava prema izvorima financiranja</w:t>
      </w:r>
    </w:p>
    <w:p w:rsidR="008F70D1" w:rsidRPr="00D33F57" w:rsidRDefault="008F70D1" w:rsidP="008F70D1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Hlk163123999"/>
    </w:p>
    <w:p w:rsidR="008F70D1" w:rsidRPr="00D33F57" w:rsidRDefault="0071625A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1625A">
        <w:drawing>
          <wp:inline distT="0" distB="0" distL="0" distR="0">
            <wp:extent cx="6130456" cy="1017270"/>
            <wp:effectExtent l="0" t="0" r="381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065" cy="102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D1" w:rsidRPr="00D33F57" w:rsidRDefault="008F70D1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F70D1" w:rsidRPr="00D33F57" w:rsidRDefault="008F70D1" w:rsidP="008F70D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bookmarkEnd w:id="2"/>
    <w:p w:rsidR="00CD7513" w:rsidRPr="00D33F57" w:rsidRDefault="00CD7513">
      <w:pPr>
        <w:rPr>
          <w:rFonts w:ascii="Times New Roman" w:hAnsi="Times New Roman"/>
          <w:sz w:val="24"/>
          <w:szCs w:val="24"/>
        </w:rPr>
      </w:pPr>
    </w:p>
    <w:sectPr w:rsidR="00CD7513" w:rsidRPr="00D33F57" w:rsidSect="00D33F57">
      <w:footerReference w:type="default" r:id="rId10"/>
      <w:pgSz w:w="12240" w:h="15840"/>
      <w:pgMar w:top="993" w:right="1417" w:bottom="1276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28F" w:rsidRDefault="00BC428F">
      <w:pPr>
        <w:spacing w:after="0" w:line="240" w:lineRule="auto"/>
      </w:pPr>
      <w:r>
        <w:separator/>
      </w:r>
    </w:p>
  </w:endnote>
  <w:endnote w:type="continuationSeparator" w:id="0">
    <w:p w:rsidR="00BC428F" w:rsidRDefault="00BC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N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EB4" w:rsidRDefault="008F70D1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802EB4" w:rsidRDefault="00BC428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28F" w:rsidRDefault="00BC428F">
      <w:pPr>
        <w:spacing w:after="0" w:line="240" w:lineRule="auto"/>
      </w:pPr>
      <w:r>
        <w:separator/>
      </w:r>
    </w:p>
  </w:footnote>
  <w:footnote w:type="continuationSeparator" w:id="0">
    <w:p w:rsidR="00BC428F" w:rsidRDefault="00BC4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05090"/>
    <w:multiLevelType w:val="hybridMultilevel"/>
    <w:tmpl w:val="E79AB13A"/>
    <w:lvl w:ilvl="0" w:tplc="14CAE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764DE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" w15:restartNumberingAfterBreak="0">
    <w:nsid w:val="43AA0529"/>
    <w:multiLevelType w:val="hybridMultilevel"/>
    <w:tmpl w:val="8C9CDAD4"/>
    <w:lvl w:ilvl="0" w:tplc="516A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A3594"/>
    <w:multiLevelType w:val="hybridMultilevel"/>
    <w:tmpl w:val="E79AB13A"/>
    <w:lvl w:ilvl="0" w:tplc="14CAE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74987"/>
    <w:multiLevelType w:val="hybridMultilevel"/>
    <w:tmpl w:val="8542CC16"/>
    <w:lvl w:ilvl="0" w:tplc="E610BA32">
      <w:start w:val="800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E7B41"/>
    <w:multiLevelType w:val="hybridMultilevel"/>
    <w:tmpl w:val="B0F63DCE"/>
    <w:lvl w:ilvl="0" w:tplc="04544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EA399F"/>
    <w:multiLevelType w:val="hybridMultilevel"/>
    <w:tmpl w:val="67B89DF8"/>
    <w:lvl w:ilvl="0" w:tplc="6EE852E6">
      <w:start w:val="1"/>
      <w:numFmt w:val="decimal"/>
      <w:lvlText w:val="%1."/>
      <w:lvlJc w:val="left"/>
      <w:pPr>
        <w:ind w:left="720" w:hanging="360"/>
      </w:pPr>
      <w:rPr>
        <w:rFonts w:ascii="UniN Reg" w:eastAsiaTheme="minorHAnsi" w:hAnsi="UniN Reg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D1"/>
    <w:rsid w:val="001E20EF"/>
    <w:rsid w:val="001F6260"/>
    <w:rsid w:val="00285D37"/>
    <w:rsid w:val="002E59ED"/>
    <w:rsid w:val="003004F2"/>
    <w:rsid w:val="003260D2"/>
    <w:rsid w:val="003732A3"/>
    <w:rsid w:val="003803C0"/>
    <w:rsid w:val="003F1950"/>
    <w:rsid w:val="004171E6"/>
    <w:rsid w:val="004761EE"/>
    <w:rsid w:val="005766EA"/>
    <w:rsid w:val="00580BFE"/>
    <w:rsid w:val="005C3F2E"/>
    <w:rsid w:val="006176B1"/>
    <w:rsid w:val="0071625A"/>
    <w:rsid w:val="007B2148"/>
    <w:rsid w:val="007E246B"/>
    <w:rsid w:val="008060D8"/>
    <w:rsid w:val="008A6A33"/>
    <w:rsid w:val="008F70D1"/>
    <w:rsid w:val="009250BE"/>
    <w:rsid w:val="009E0A66"/>
    <w:rsid w:val="00A05ED1"/>
    <w:rsid w:val="00A364E8"/>
    <w:rsid w:val="00BC428F"/>
    <w:rsid w:val="00C77E1C"/>
    <w:rsid w:val="00CD7513"/>
    <w:rsid w:val="00D02783"/>
    <w:rsid w:val="00D33F57"/>
    <w:rsid w:val="00DA55FA"/>
    <w:rsid w:val="00DD5DA6"/>
    <w:rsid w:val="00DF5892"/>
    <w:rsid w:val="00EC1D42"/>
    <w:rsid w:val="00EC4BB4"/>
    <w:rsid w:val="00EE07E1"/>
    <w:rsid w:val="00EE3F19"/>
    <w:rsid w:val="00F417BA"/>
    <w:rsid w:val="00F9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DE32"/>
  <w15:chartTrackingRefBased/>
  <w15:docId w15:val="{63746B2C-30B5-44B5-91D5-C568850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0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F70D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8F70D1"/>
    <w:rPr>
      <w:rFonts w:ascii="Calibri" w:eastAsia="Calibri" w:hAnsi="Calibri" w:cs="Times New Roman"/>
      <w:lang w:val="x-none"/>
    </w:rPr>
  </w:style>
  <w:style w:type="table" w:styleId="Reetkatablice">
    <w:name w:val="Table Grid"/>
    <w:basedOn w:val="Obinatablica"/>
    <w:uiPriority w:val="59"/>
    <w:rsid w:val="008F70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F70D1"/>
    <w:pPr>
      <w:ind w:left="720"/>
      <w:contextualSpacing/>
    </w:pPr>
  </w:style>
  <w:style w:type="character" w:styleId="Hiperveza">
    <w:name w:val="Hyperlink"/>
    <w:uiPriority w:val="99"/>
    <w:unhideWhenUsed/>
    <w:rsid w:val="008F70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8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mklicek</dc:creator>
  <cp:keywords/>
  <dc:description/>
  <cp:lastModifiedBy>mklicek</cp:lastModifiedBy>
  <cp:revision>23</cp:revision>
  <dcterms:created xsi:type="dcterms:W3CDTF">2024-04-04T09:44:00Z</dcterms:created>
  <dcterms:modified xsi:type="dcterms:W3CDTF">2025-03-27T14:16:00Z</dcterms:modified>
</cp:coreProperties>
</file>