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C2" w:rsidRPr="00AC058D" w:rsidRDefault="00DF2433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bookmarkStart w:id="0" w:name="_Hlk163123560"/>
      <w:r w:rsidRPr="00AC058D">
        <w:rPr>
          <w:rFonts w:ascii="Times New Roman" w:hAnsi="Times New Roman"/>
          <w:noProof/>
          <w:sz w:val="24"/>
          <w:szCs w:val="24"/>
          <w:lang w:eastAsia="hr-HR"/>
        </w:rPr>
        <w:t xml:space="preserve">  </w:t>
      </w:r>
      <w:r w:rsidR="001948C2" w:rsidRPr="00AC058D">
        <w:rPr>
          <w:rFonts w:ascii="Times New Roman" w:hAnsi="Times New Roman"/>
          <w:noProof/>
          <w:sz w:val="24"/>
          <w:szCs w:val="24"/>
          <w:lang w:eastAsia="hr-HR"/>
        </w:rPr>
        <w:t xml:space="preserve">    </w:t>
      </w:r>
      <w:r w:rsidR="00E74960" w:rsidRPr="00AC058D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E2" w:rsidRPr="00AC058D" w:rsidRDefault="0074376F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36305" w:rsidRPr="00AC058D">
        <w:rPr>
          <w:rFonts w:ascii="Times New Roman" w:hAnsi="Times New Roman"/>
          <w:b/>
          <w:bCs/>
          <w:noProof/>
          <w:sz w:val="24"/>
          <w:szCs w:val="24"/>
        </w:rPr>
        <w:t xml:space="preserve">    </w:t>
      </w:r>
      <w:r w:rsidR="00844AEF" w:rsidRPr="00AC058D">
        <w:rPr>
          <w:rFonts w:ascii="Times New Roman" w:hAnsi="Times New Roman"/>
          <w:b/>
          <w:bCs/>
          <w:noProof/>
          <w:sz w:val="24"/>
          <w:szCs w:val="24"/>
        </w:rPr>
        <w:t>SVEUČILIŠTE SJEVER</w:t>
      </w:r>
    </w:p>
    <w:p w:rsidR="009B4C0C" w:rsidRPr="00AC058D" w:rsidRDefault="009B4C0C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4609E" w:rsidRPr="00AC058D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354F07" w:rsidRPr="00AC058D" w:rsidRDefault="00354F07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64609E" w:rsidRPr="00AC058D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54F07" w:rsidRPr="00AC058D" w:rsidRDefault="0064609E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354F07" w:rsidRPr="00AC058D" w:rsidRDefault="00354F07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F3917" w:rsidRPr="00AC058D" w:rsidRDefault="006F3917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6214C1" w:rsidRPr="00AC058D" w:rsidRDefault="006214C1" w:rsidP="006214C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44AEF" w:rsidRPr="00D0062A" w:rsidRDefault="00844AEF" w:rsidP="00CD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highlight w:val="lightGray"/>
        </w:rPr>
      </w:pPr>
      <w:r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OBRAZLOŽENJE </w:t>
      </w:r>
      <w:r w:rsidR="00C069E2" w:rsidRPr="00D0062A">
        <w:rPr>
          <w:rFonts w:ascii="Times New Roman" w:hAnsi="Times New Roman"/>
          <w:b/>
          <w:bCs/>
          <w:i/>
          <w:noProof/>
          <w:sz w:val="24"/>
          <w:szCs w:val="24"/>
          <w:highlight w:val="lightGray"/>
          <w:u w:val="single"/>
        </w:rPr>
        <w:t>OPĆEG DIJELA</w:t>
      </w:r>
      <w:r w:rsidR="009B4C0C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 </w:t>
      </w:r>
      <w:r w:rsidR="00DD4230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POLUGODIŠNJEG </w:t>
      </w:r>
      <w:r w:rsidR="00CD4BCF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IZVJEŠTAJA O IZVRŠENJU </w:t>
      </w:r>
      <w:r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FIN</w:t>
      </w:r>
      <w:r w:rsidR="00C069E2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ANCIJSKOG PLANA SVEUČILIŠTA SJEVER</w:t>
      </w:r>
      <w:r w:rsidR="009B4C0C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 </w:t>
      </w:r>
      <w:r w:rsidR="00C069E2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ZA</w:t>
      </w:r>
      <w:r w:rsidR="00CD4BCF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 202</w:t>
      </w:r>
      <w:r w:rsidR="00DD4230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5</w:t>
      </w:r>
      <w:r w:rsidR="00CD4BCF"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. GODINU</w:t>
      </w:r>
    </w:p>
    <w:p w:rsidR="00DD4230" w:rsidRPr="00AC058D" w:rsidRDefault="00DD4230" w:rsidP="00CD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0062A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(RAZDOBLJE 01.01. – 30.06.2025.)</w:t>
      </w:r>
    </w:p>
    <w:bookmarkEnd w:id="0"/>
    <w:p w:rsidR="00020780" w:rsidRPr="00AC058D" w:rsidRDefault="00020780" w:rsidP="0093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F404EA" w:rsidRPr="00AC058D" w:rsidRDefault="00F404EA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70C0"/>
          <w:sz w:val="24"/>
          <w:szCs w:val="24"/>
        </w:rPr>
      </w:pPr>
    </w:p>
    <w:p w:rsidR="000A70DF" w:rsidRPr="00AC058D" w:rsidRDefault="000A70DF" w:rsidP="0083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b/>
          <w:noProof/>
          <w:color w:val="000000"/>
          <w:sz w:val="24"/>
          <w:szCs w:val="24"/>
        </w:rPr>
        <w:t>U</w:t>
      </w:r>
      <w:r w:rsidR="00742013" w:rsidRPr="00AC058D">
        <w:rPr>
          <w:rFonts w:ascii="Times New Roman" w:hAnsi="Times New Roman"/>
          <w:b/>
          <w:noProof/>
          <w:color w:val="000000"/>
          <w:sz w:val="24"/>
          <w:szCs w:val="24"/>
        </w:rPr>
        <w:t>VOD – SAŽETAK DJELOKRUGA RADA SVEUČILIŠTA SJEVER</w:t>
      </w:r>
    </w:p>
    <w:p w:rsidR="000A70DF" w:rsidRPr="00AC058D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2E5D4B" w:rsidRPr="00AC058D" w:rsidRDefault="00A7014C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Sveučilište Sjever, sa sjedištem na adresi 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>Trg d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r. Žarka Dolinara 1, Koprivnica, je integrirano, regionalno sveučilište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>, čiji je osnivač Republika Hrvatska i koj</w:t>
      </w:r>
      <w:r w:rsidR="001948C2" w:rsidRPr="00AC058D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obavlja djelatnost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visokog obrazovanja</w:t>
      </w:r>
      <w:r w:rsidR="002E5D4B" w:rsidRPr="00AC058D">
        <w:rPr>
          <w:rFonts w:ascii="Times New Roman" w:hAnsi="Times New Roman"/>
          <w:noProof/>
          <w:color w:val="000000"/>
          <w:sz w:val="24"/>
          <w:szCs w:val="24"/>
        </w:rPr>
        <w:t>, znanstvenu  odnosno umjetničku djelatnost i stručnu djelatnost u najmanje dva znanstvena područja ili u znanstvenom i umjetničkom području te u najmanje tri polja (uz mogućnost obavljanja i drugih djelatnosti u sklad</w:t>
      </w:r>
      <w:bookmarkStart w:id="1" w:name="_GoBack"/>
      <w:bookmarkEnd w:id="1"/>
      <w:r w:rsidR="002E5D4B" w:rsidRPr="00AC058D">
        <w:rPr>
          <w:rFonts w:ascii="Times New Roman" w:hAnsi="Times New Roman"/>
          <w:noProof/>
          <w:color w:val="000000"/>
          <w:sz w:val="24"/>
          <w:szCs w:val="24"/>
        </w:rPr>
        <w:t>u sa zakonom i Statutom Sveučilišta).</w:t>
      </w:r>
    </w:p>
    <w:p w:rsidR="000A70DF" w:rsidRPr="00AC058D" w:rsidRDefault="002E5D4B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Visokoobrazovna djelatnost Sveučilišta organizirana je u 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dva sveučilišna centra u gradovima Koprivnici i Varaždinu (Sveučilišni centar</w:t>
      </w:r>
      <w:r w:rsidR="000A70D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Koprivnica i Sveučilišni centar </w:t>
      </w:r>
      <w:r w:rsidR="001F46FA" w:rsidRPr="00AC058D">
        <w:rPr>
          <w:rFonts w:ascii="Times New Roman" w:hAnsi="Times New Roman"/>
          <w:noProof/>
          <w:color w:val="000000"/>
          <w:sz w:val="24"/>
          <w:szCs w:val="24"/>
        </w:rPr>
        <w:t>Varaždin)</w:t>
      </w:r>
      <w:r w:rsidR="00CD4BC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te </w:t>
      </w:r>
      <w:r w:rsidR="00A44922" w:rsidRPr="00AC058D"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CD4BCF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izdvojen</w:t>
      </w:r>
      <w:r w:rsidR="00A44922" w:rsidRPr="00AC058D">
        <w:rPr>
          <w:rFonts w:ascii="Times New Roman" w:hAnsi="Times New Roman"/>
          <w:noProof/>
          <w:color w:val="000000"/>
          <w:sz w:val="24"/>
          <w:szCs w:val="24"/>
        </w:rPr>
        <w:t>oj lokaciji Đurđevac.</w:t>
      </w:r>
    </w:p>
    <w:p w:rsidR="00960129" w:rsidRPr="00AC058D" w:rsidRDefault="000A70DF" w:rsidP="0096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highlight w:val="white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Na Sveučilištu Sjever </w:t>
      </w:r>
      <w:r w:rsidR="00AA4A52" w:rsidRPr="00AC058D">
        <w:rPr>
          <w:rFonts w:ascii="Times New Roman" w:hAnsi="Times New Roman"/>
          <w:noProof/>
          <w:sz w:val="24"/>
          <w:szCs w:val="24"/>
        </w:rPr>
        <w:t>trenutno</w:t>
      </w:r>
      <w:r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77006E" w:rsidRPr="00AC058D">
        <w:rPr>
          <w:rFonts w:ascii="Times New Roman" w:hAnsi="Times New Roman"/>
          <w:noProof/>
          <w:sz w:val="24"/>
          <w:szCs w:val="24"/>
        </w:rPr>
        <w:t xml:space="preserve">studira </w:t>
      </w:r>
      <w:r w:rsidR="00690CA6" w:rsidRPr="00AC058D">
        <w:rPr>
          <w:rFonts w:ascii="Times New Roman" w:hAnsi="Times New Roman"/>
          <w:noProof/>
          <w:sz w:val="24"/>
          <w:szCs w:val="24"/>
        </w:rPr>
        <w:t xml:space="preserve">više od četiri tisuće </w:t>
      </w:r>
      <w:r w:rsidR="006C6391" w:rsidRPr="00AC058D">
        <w:rPr>
          <w:rFonts w:ascii="Times New Roman" w:hAnsi="Times New Roman"/>
          <w:noProof/>
          <w:sz w:val="24"/>
          <w:szCs w:val="24"/>
        </w:rPr>
        <w:t>studen</w:t>
      </w:r>
      <w:r w:rsidR="001F46FA" w:rsidRPr="00AC058D">
        <w:rPr>
          <w:rFonts w:ascii="Times New Roman" w:hAnsi="Times New Roman"/>
          <w:noProof/>
          <w:sz w:val="24"/>
          <w:szCs w:val="24"/>
        </w:rPr>
        <w:t>a</w:t>
      </w:r>
      <w:r w:rsidR="006C6391" w:rsidRPr="00AC058D">
        <w:rPr>
          <w:rFonts w:ascii="Times New Roman" w:hAnsi="Times New Roman"/>
          <w:noProof/>
          <w:sz w:val="24"/>
          <w:szCs w:val="24"/>
        </w:rPr>
        <w:t>ta</w:t>
      </w:r>
      <w:r w:rsidR="00A44922" w:rsidRPr="00AC058D">
        <w:rPr>
          <w:rFonts w:ascii="Times New Roman" w:hAnsi="Times New Roman"/>
          <w:noProof/>
          <w:sz w:val="24"/>
          <w:szCs w:val="24"/>
        </w:rPr>
        <w:t xml:space="preserve">, a u oba </w:t>
      </w:r>
      <w:r w:rsidR="0077006E" w:rsidRPr="00AC058D">
        <w:rPr>
          <w:rFonts w:ascii="Times New Roman" w:hAnsi="Times New Roman"/>
          <w:noProof/>
          <w:sz w:val="24"/>
          <w:szCs w:val="24"/>
        </w:rPr>
        <w:t>sveučilišna centra t</w:t>
      </w:r>
      <w:r w:rsidR="00AF3227" w:rsidRPr="00AC058D">
        <w:rPr>
          <w:rFonts w:ascii="Times New Roman" w:hAnsi="Times New Roman"/>
          <w:noProof/>
          <w:sz w:val="24"/>
          <w:szCs w:val="24"/>
        </w:rPr>
        <w:t xml:space="preserve">renutno </w:t>
      </w:r>
      <w:r w:rsidR="00DD4230">
        <w:rPr>
          <w:rFonts w:ascii="Times New Roman" w:hAnsi="Times New Roman"/>
          <w:noProof/>
          <w:sz w:val="24"/>
          <w:szCs w:val="24"/>
        </w:rPr>
        <w:t>su</w:t>
      </w:r>
      <w:r w:rsidR="00BF6775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A1441D" w:rsidRPr="00AC058D">
        <w:rPr>
          <w:rFonts w:ascii="Times New Roman" w:hAnsi="Times New Roman"/>
          <w:noProof/>
          <w:sz w:val="24"/>
          <w:szCs w:val="24"/>
        </w:rPr>
        <w:t>zaposlen</w:t>
      </w:r>
      <w:r w:rsidR="00DD4230">
        <w:rPr>
          <w:rFonts w:ascii="Times New Roman" w:hAnsi="Times New Roman"/>
          <w:noProof/>
          <w:sz w:val="24"/>
          <w:szCs w:val="24"/>
        </w:rPr>
        <w:t>a</w:t>
      </w:r>
      <w:r w:rsidR="00A1441D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DD4230">
        <w:rPr>
          <w:rFonts w:ascii="Times New Roman" w:hAnsi="Times New Roman"/>
          <w:noProof/>
          <w:sz w:val="24"/>
          <w:szCs w:val="24"/>
        </w:rPr>
        <w:t>322</w:t>
      </w:r>
      <w:r w:rsidR="00960129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526956" w:rsidRPr="00AC058D">
        <w:rPr>
          <w:rFonts w:ascii="Times New Roman" w:hAnsi="Times New Roman"/>
          <w:noProof/>
          <w:sz w:val="24"/>
          <w:szCs w:val="24"/>
        </w:rPr>
        <w:t>djelatnika</w:t>
      </w:r>
      <w:r w:rsidR="0037108E" w:rsidRPr="00AC058D">
        <w:rPr>
          <w:rFonts w:ascii="Times New Roman" w:hAnsi="Times New Roman"/>
          <w:noProof/>
          <w:sz w:val="24"/>
          <w:szCs w:val="24"/>
        </w:rPr>
        <w:t xml:space="preserve"> (podatak od </w:t>
      </w:r>
      <w:r w:rsidR="00DD4230">
        <w:rPr>
          <w:rFonts w:ascii="Times New Roman" w:hAnsi="Times New Roman"/>
          <w:noProof/>
          <w:sz w:val="24"/>
          <w:szCs w:val="24"/>
        </w:rPr>
        <w:t>lipnja</w:t>
      </w:r>
      <w:r w:rsidR="0037108E" w:rsidRPr="00AC058D">
        <w:rPr>
          <w:rFonts w:ascii="Times New Roman" w:hAnsi="Times New Roman"/>
          <w:noProof/>
          <w:sz w:val="24"/>
          <w:szCs w:val="24"/>
        </w:rPr>
        <w:t xml:space="preserve"> 202</w:t>
      </w:r>
      <w:r w:rsidR="0025394A">
        <w:rPr>
          <w:rFonts w:ascii="Times New Roman" w:hAnsi="Times New Roman"/>
          <w:noProof/>
          <w:sz w:val="24"/>
          <w:szCs w:val="24"/>
        </w:rPr>
        <w:t>5</w:t>
      </w:r>
      <w:r w:rsidR="0037108E" w:rsidRPr="00AC058D">
        <w:rPr>
          <w:rFonts w:ascii="Times New Roman" w:hAnsi="Times New Roman"/>
          <w:noProof/>
          <w:sz w:val="24"/>
          <w:szCs w:val="24"/>
        </w:rPr>
        <w:t>.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godine</w:t>
      </w:r>
      <w:r w:rsidR="0037108E" w:rsidRPr="00AC058D">
        <w:rPr>
          <w:rFonts w:ascii="Times New Roman" w:hAnsi="Times New Roman"/>
          <w:noProof/>
          <w:sz w:val="24"/>
          <w:szCs w:val="24"/>
        </w:rPr>
        <w:t>)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74376F" w:rsidRPr="00AC058D" w:rsidRDefault="00844AEF" w:rsidP="00526956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Sveučilište Sjever </w:t>
      </w:r>
      <w:r w:rsidR="004246B1" w:rsidRPr="00AC058D">
        <w:rPr>
          <w:rFonts w:ascii="Times New Roman" w:hAnsi="Times New Roman"/>
          <w:noProof/>
          <w:sz w:val="24"/>
          <w:szCs w:val="24"/>
        </w:rPr>
        <w:t>je temeljem Odluke o ustrojstvu ustanove Sveučilišta Sjever</w:t>
      </w:r>
      <w:r w:rsidR="0077006E" w:rsidRPr="00AC058D">
        <w:rPr>
          <w:rStyle w:val="Referencafusnote"/>
          <w:rFonts w:ascii="Times New Roman" w:hAnsi="Times New Roman"/>
          <w:noProof/>
          <w:sz w:val="24"/>
          <w:szCs w:val="24"/>
        </w:rPr>
        <w:footnoteReference w:id="1"/>
      </w:r>
      <w:r w:rsidR="00440942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4246B1" w:rsidRPr="00AC058D">
        <w:rPr>
          <w:rFonts w:ascii="Times New Roman" w:hAnsi="Times New Roman"/>
          <w:noProof/>
          <w:sz w:val="24"/>
          <w:szCs w:val="24"/>
        </w:rPr>
        <w:t>definiralo Odjele kao sastavnice Sveučilišta koje sudjeluju u izvedbi sveučilišnih i stručnih studijskih programa te razvijaju znanstven</w:t>
      </w:r>
      <w:r w:rsidR="0088452A" w:rsidRPr="00AC058D">
        <w:rPr>
          <w:rFonts w:ascii="Times New Roman" w:hAnsi="Times New Roman"/>
          <w:noProof/>
          <w:sz w:val="24"/>
          <w:szCs w:val="24"/>
        </w:rPr>
        <w:t>u</w:t>
      </w:r>
      <w:r w:rsidR="004246B1" w:rsidRPr="00AC058D">
        <w:rPr>
          <w:rFonts w:ascii="Times New Roman" w:hAnsi="Times New Roman"/>
          <w:noProof/>
          <w:sz w:val="24"/>
          <w:szCs w:val="24"/>
        </w:rPr>
        <w:t>,</w:t>
      </w:r>
      <w:r w:rsidR="0088452A" w:rsidRPr="00AC058D">
        <w:rPr>
          <w:rFonts w:ascii="Times New Roman" w:hAnsi="Times New Roman"/>
          <w:noProof/>
          <w:sz w:val="24"/>
          <w:szCs w:val="24"/>
        </w:rPr>
        <w:t xml:space="preserve"> odnosno umjetničku </w:t>
      </w:r>
      <w:r w:rsidR="0003163E" w:rsidRPr="00AC058D">
        <w:rPr>
          <w:rFonts w:ascii="Times New Roman" w:hAnsi="Times New Roman"/>
          <w:noProof/>
          <w:sz w:val="24"/>
          <w:szCs w:val="24"/>
        </w:rPr>
        <w:t>djelatnost te stručnu djelatnost</w:t>
      </w:r>
      <w:r w:rsidR="004246B1" w:rsidRPr="00AC058D">
        <w:rPr>
          <w:rFonts w:ascii="Times New Roman" w:hAnsi="Times New Roman"/>
          <w:noProof/>
          <w:sz w:val="24"/>
          <w:szCs w:val="24"/>
        </w:rPr>
        <w:t xml:space="preserve">. U </w:t>
      </w:r>
      <w:r w:rsidRPr="00AC058D">
        <w:rPr>
          <w:rFonts w:ascii="Times New Roman" w:hAnsi="Times New Roman"/>
          <w:noProof/>
          <w:sz w:val="24"/>
          <w:szCs w:val="24"/>
        </w:rPr>
        <w:t xml:space="preserve">svom sastavu ima </w:t>
      </w:r>
      <w:r w:rsidR="0081409F" w:rsidRPr="00AC058D">
        <w:rPr>
          <w:rFonts w:ascii="Times New Roman" w:hAnsi="Times New Roman"/>
          <w:noProof/>
          <w:sz w:val="24"/>
          <w:szCs w:val="24"/>
        </w:rPr>
        <w:t>1</w:t>
      </w:r>
      <w:r w:rsidR="0003163E" w:rsidRPr="00AC058D">
        <w:rPr>
          <w:rFonts w:ascii="Times New Roman" w:hAnsi="Times New Roman"/>
          <w:noProof/>
          <w:sz w:val="24"/>
          <w:szCs w:val="24"/>
        </w:rPr>
        <w:t>2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(d</w:t>
      </w:r>
      <w:r w:rsidR="0003163E" w:rsidRPr="00AC058D">
        <w:rPr>
          <w:rFonts w:ascii="Times New Roman" w:hAnsi="Times New Roman"/>
          <w:noProof/>
          <w:sz w:val="24"/>
          <w:szCs w:val="24"/>
        </w:rPr>
        <w:t>vanaest</w:t>
      </w:r>
      <w:r w:rsidR="0081409F" w:rsidRPr="00AC058D">
        <w:rPr>
          <w:rFonts w:ascii="Times New Roman" w:hAnsi="Times New Roman"/>
          <w:noProof/>
          <w:sz w:val="24"/>
          <w:szCs w:val="24"/>
        </w:rPr>
        <w:t>) sveučilišni</w:t>
      </w:r>
      <w:r w:rsidR="002B3301" w:rsidRPr="00AC058D">
        <w:rPr>
          <w:rFonts w:ascii="Times New Roman" w:hAnsi="Times New Roman"/>
          <w:noProof/>
          <w:sz w:val="24"/>
          <w:szCs w:val="24"/>
        </w:rPr>
        <w:t>h odjela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i </w:t>
      </w:r>
      <w:r w:rsidR="0003163E" w:rsidRPr="00AC058D">
        <w:rPr>
          <w:rFonts w:ascii="Times New Roman" w:hAnsi="Times New Roman"/>
          <w:noProof/>
          <w:sz w:val="24"/>
          <w:szCs w:val="24"/>
        </w:rPr>
        <w:t>5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03163E" w:rsidRPr="00AC058D">
        <w:rPr>
          <w:rFonts w:ascii="Times New Roman" w:hAnsi="Times New Roman"/>
          <w:noProof/>
          <w:sz w:val="24"/>
          <w:szCs w:val="24"/>
        </w:rPr>
        <w:t>pet</w:t>
      </w:r>
      <w:r w:rsidR="0081409F" w:rsidRPr="00AC058D">
        <w:rPr>
          <w:rFonts w:ascii="Times New Roman" w:hAnsi="Times New Roman"/>
          <w:noProof/>
          <w:sz w:val="24"/>
          <w:szCs w:val="24"/>
        </w:rPr>
        <w:t>) stručn</w:t>
      </w:r>
      <w:r w:rsidR="0003163E" w:rsidRPr="00AC058D">
        <w:rPr>
          <w:rFonts w:ascii="Times New Roman" w:hAnsi="Times New Roman"/>
          <w:noProof/>
          <w:sz w:val="24"/>
          <w:szCs w:val="24"/>
        </w:rPr>
        <w:t>ih</w:t>
      </w:r>
      <w:r w:rsidR="0081409F" w:rsidRPr="00AC058D">
        <w:rPr>
          <w:rFonts w:ascii="Times New Roman" w:hAnsi="Times New Roman"/>
          <w:noProof/>
          <w:sz w:val="24"/>
          <w:szCs w:val="24"/>
        </w:rPr>
        <w:t xml:space="preserve"> odjela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. </w:t>
      </w:r>
      <w:r w:rsidR="007B7450" w:rsidRPr="00AC058D">
        <w:rPr>
          <w:rFonts w:ascii="Times New Roman" w:hAnsi="Times New Roman"/>
          <w:noProof/>
          <w:sz w:val="24"/>
          <w:szCs w:val="24"/>
        </w:rPr>
        <w:t>Unutar ustrojenih odjela, osnovani su i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7B7450" w:rsidRPr="00AC058D">
        <w:rPr>
          <w:rFonts w:ascii="Times New Roman" w:hAnsi="Times New Roman"/>
          <w:noProof/>
          <w:sz w:val="24"/>
          <w:szCs w:val="24"/>
        </w:rPr>
        <w:t>odsjec</w:t>
      </w:r>
      <w:r w:rsidR="00526956" w:rsidRPr="00AC058D">
        <w:rPr>
          <w:rFonts w:ascii="Times New Roman" w:hAnsi="Times New Roman"/>
          <w:noProof/>
          <w:sz w:val="24"/>
          <w:szCs w:val="24"/>
        </w:rPr>
        <w:t>i, ukupno njih 9 (devet).</w:t>
      </w:r>
    </w:p>
    <w:p w:rsidR="00354F07" w:rsidRPr="00AC058D" w:rsidRDefault="002F0353" w:rsidP="003E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i/>
          <w:noProof/>
          <w:sz w:val="24"/>
          <w:szCs w:val="24"/>
        </w:rPr>
        <w:t>Sveučilišna škola doktorskih studija</w:t>
      </w:r>
      <w:r w:rsidRPr="00AC058D">
        <w:rPr>
          <w:rFonts w:ascii="Times New Roman" w:hAnsi="Times New Roman"/>
          <w:noProof/>
          <w:sz w:val="24"/>
          <w:szCs w:val="24"/>
        </w:rPr>
        <w:t xml:space="preserve"> je znanstvena sastavnica Sveučilišta za obavljanje znanstveno-stručnog rada u jednom ili više znanstvenih područja ili interdisciplinarnom području znanosti sa svrhom izvođenja doktorskih studijskih programa Sveučilišta. Sveučilišna škola doktorskih studija ima tri ustrojstvena odsjeka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Pr="00AC058D">
        <w:rPr>
          <w:rFonts w:ascii="Times New Roman" w:hAnsi="Times New Roman"/>
          <w:noProof/>
          <w:sz w:val="24"/>
          <w:szCs w:val="24"/>
        </w:rPr>
        <w:t>Odsjek za medije i komunikaciju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Pr="00AC058D">
        <w:rPr>
          <w:rFonts w:ascii="Times New Roman" w:hAnsi="Times New Roman"/>
          <w:noProof/>
          <w:sz w:val="24"/>
          <w:szCs w:val="24"/>
        </w:rPr>
        <w:t>Odsjek za međunarodne ekonomske odnose i menadžment</w:t>
      </w:r>
      <w:r w:rsidR="00526956" w:rsidRPr="00AC058D">
        <w:rPr>
          <w:rFonts w:ascii="Times New Roman" w:hAnsi="Times New Roman"/>
          <w:noProof/>
          <w:sz w:val="24"/>
          <w:szCs w:val="24"/>
        </w:rPr>
        <w:t xml:space="preserve"> te </w:t>
      </w:r>
      <w:r w:rsidRPr="00AC058D">
        <w:rPr>
          <w:rFonts w:ascii="Times New Roman" w:hAnsi="Times New Roman"/>
          <w:noProof/>
          <w:sz w:val="24"/>
          <w:szCs w:val="24"/>
        </w:rPr>
        <w:t>Odsjek za obrazovne i komunikacijske znanosti</w:t>
      </w:r>
      <w:r w:rsidR="00526956" w:rsidRPr="00AC058D">
        <w:rPr>
          <w:rFonts w:ascii="Times New Roman" w:hAnsi="Times New Roman"/>
          <w:noProof/>
          <w:sz w:val="24"/>
          <w:szCs w:val="24"/>
        </w:rPr>
        <w:t>.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FA4CF5" w:rsidRPr="00AC058D">
        <w:rPr>
          <w:rFonts w:ascii="Times New Roman" w:hAnsi="Times New Roman"/>
          <w:noProof/>
          <w:sz w:val="24"/>
          <w:szCs w:val="24"/>
        </w:rPr>
        <w:t>O</w:t>
      </w:r>
      <w:r w:rsidR="00354F07" w:rsidRPr="00AC058D">
        <w:rPr>
          <w:rFonts w:ascii="Times New Roman" w:hAnsi="Times New Roman"/>
          <w:noProof/>
          <w:sz w:val="24"/>
          <w:szCs w:val="24"/>
        </w:rPr>
        <w:t>stale ustrojstvene jedinice Sveučilišta Sjever su</w:t>
      </w:r>
      <w:r w:rsidR="003E3050" w:rsidRPr="00AC058D">
        <w:rPr>
          <w:rFonts w:ascii="Times New Roman" w:hAnsi="Times New Roman"/>
          <w:noProof/>
          <w:sz w:val="24"/>
          <w:szCs w:val="24"/>
        </w:rPr>
        <w:t>V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razvoj znanja i transfer tehnologija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digitalno nakladništvo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,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izdavačke i medijske studije</w:t>
      </w:r>
      <w:r w:rsidR="003E3050" w:rsidRPr="00AC058D">
        <w:rPr>
          <w:rFonts w:ascii="Times New Roman" w:hAnsi="Times New Roman"/>
          <w:noProof/>
          <w:sz w:val="24"/>
          <w:szCs w:val="24"/>
        </w:rPr>
        <w:t xml:space="preserve"> i </w:t>
      </w:r>
      <w:r w:rsidR="00354F07" w:rsidRPr="00AC058D">
        <w:rPr>
          <w:rFonts w:ascii="Times New Roman" w:hAnsi="Times New Roman"/>
          <w:noProof/>
          <w:sz w:val="24"/>
          <w:szCs w:val="24"/>
        </w:rPr>
        <w:t>Centar za razvoj digitalnih kompetencija i tehnologija e-učenja</w:t>
      </w:r>
      <w:r w:rsidR="003E3050" w:rsidRPr="00AC058D">
        <w:rPr>
          <w:rFonts w:ascii="Times New Roman" w:hAnsi="Times New Roman"/>
          <w:noProof/>
          <w:sz w:val="24"/>
          <w:szCs w:val="24"/>
        </w:rPr>
        <w:t>.</w:t>
      </w:r>
    </w:p>
    <w:p w:rsidR="002F0353" w:rsidRPr="00AC058D" w:rsidRDefault="002F0353" w:rsidP="0074376F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526956" w:rsidRPr="00AC058D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C058D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Svi projekti i programi koji se provode na Sveučilištu Sjever provode se unutar 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razdjela </w:t>
      </w:r>
      <w:r w:rsidR="00DD2760" w:rsidRPr="00AC058D">
        <w:rPr>
          <w:rFonts w:ascii="Times New Roman" w:hAnsi="Times New Roman"/>
          <w:i/>
          <w:noProof/>
          <w:color w:val="000000"/>
          <w:sz w:val="24"/>
          <w:szCs w:val="24"/>
        </w:rPr>
        <w:t>080 Ministarstvo znanosti i obrazovanja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glave razdjela </w:t>
      </w:r>
      <w:r w:rsidRPr="00AC058D">
        <w:rPr>
          <w:rFonts w:ascii="Times New Roman" w:hAnsi="Times New Roman"/>
          <w:i/>
          <w:noProof/>
          <w:color w:val="000000"/>
          <w:sz w:val="24"/>
          <w:szCs w:val="24"/>
        </w:rPr>
        <w:t>08006 Sveučilišta i veleučilišta u Republici Hrvatskoj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DD2760" w:rsidRPr="00AC058D">
        <w:rPr>
          <w:rFonts w:ascii="Times New Roman" w:hAnsi="Times New Roman"/>
          <w:i/>
          <w:noProof/>
          <w:color w:val="000000"/>
          <w:sz w:val="24"/>
          <w:szCs w:val="24"/>
        </w:rPr>
        <w:t>RKP 48267 Sveučilište Sjever</w:t>
      </w:r>
      <w:r w:rsidR="00DD2760" w:rsidRPr="00AC058D">
        <w:rPr>
          <w:rFonts w:ascii="Times New Roman" w:hAnsi="Times New Roman"/>
          <w:noProof/>
          <w:color w:val="000000"/>
          <w:sz w:val="24"/>
          <w:szCs w:val="24"/>
        </w:rPr>
        <w:t xml:space="preserve"> kao proračunskog korisnika.</w:t>
      </w:r>
    </w:p>
    <w:p w:rsidR="00A427FC" w:rsidRPr="002A2191" w:rsidRDefault="00A427FC" w:rsidP="002A2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427FC" w:rsidRPr="00AC058D" w:rsidRDefault="00A427FC" w:rsidP="00092B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92BF7" w:rsidRPr="00AC058D" w:rsidRDefault="00092BF7" w:rsidP="00092BF7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highlight w:val="lightGray"/>
        </w:rPr>
      </w:pPr>
      <w:r w:rsidRPr="00AC058D">
        <w:rPr>
          <w:rFonts w:ascii="Times New Roman" w:hAnsi="Times New Roman"/>
          <w:b/>
          <w:noProof/>
          <w:sz w:val="24"/>
          <w:szCs w:val="24"/>
          <w:highlight w:val="lightGray"/>
        </w:rPr>
        <w:t>OPĆI DIO</w:t>
      </w:r>
    </w:p>
    <w:p w:rsidR="00092BF7" w:rsidRPr="00AC058D" w:rsidRDefault="00092BF7" w:rsidP="00092BF7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noProof/>
          <w:sz w:val="24"/>
          <w:szCs w:val="24"/>
        </w:rPr>
      </w:pPr>
    </w:p>
    <w:p w:rsidR="00A837D0" w:rsidRPr="00AC058D" w:rsidRDefault="00831194" w:rsidP="00831194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SAŽETAK RAČUNA PRIHODA I RASHODA I RAČUNA FINANCIRANJA</w:t>
      </w:r>
    </w:p>
    <w:p w:rsidR="00A837D0" w:rsidRPr="00AC058D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E3050" w:rsidRPr="00AC058D" w:rsidRDefault="003E305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Financijski plan Sveučilišta Sjever za 202</w:t>
      </w:r>
      <w:r w:rsidR="00DD4230">
        <w:rPr>
          <w:rFonts w:ascii="Times New Roman" w:hAnsi="Times New Roman"/>
          <w:noProof/>
          <w:sz w:val="24"/>
          <w:szCs w:val="24"/>
        </w:rPr>
        <w:t>5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godinu izvršavao se po </w:t>
      </w:r>
      <w:r w:rsidRPr="00AC058D">
        <w:rPr>
          <w:rFonts w:ascii="Times New Roman" w:hAnsi="Times New Roman"/>
          <w:i/>
          <w:noProof/>
          <w:sz w:val="24"/>
          <w:szCs w:val="24"/>
        </w:rPr>
        <w:t>modificiranom novčanom načelu</w:t>
      </w:r>
      <w:r w:rsidRPr="00AC058D">
        <w:rPr>
          <w:rFonts w:ascii="Times New Roman" w:hAnsi="Times New Roman"/>
          <w:noProof/>
          <w:sz w:val="24"/>
          <w:szCs w:val="24"/>
        </w:rPr>
        <w:t>, odnosno prihodi i primici iskazani su u 202</w:t>
      </w:r>
      <w:r w:rsidR="00DD4230">
        <w:rPr>
          <w:rFonts w:ascii="Times New Roman" w:hAnsi="Times New Roman"/>
          <w:noProof/>
          <w:sz w:val="24"/>
          <w:szCs w:val="24"/>
        </w:rPr>
        <w:t>5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godini kako su naplaćeni, a rashodi i izdaci </w:t>
      </w:r>
      <w:r w:rsidR="00831194" w:rsidRPr="00AC058D">
        <w:rPr>
          <w:rFonts w:ascii="Times New Roman" w:hAnsi="Times New Roman"/>
          <w:noProof/>
          <w:sz w:val="24"/>
          <w:szCs w:val="24"/>
        </w:rPr>
        <w:t>koji su plaćeni u 202</w:t>
      </w:r>
      <w:r w:rsidR="00DD4230">
        <w:rPr>
          <w:rFonts w:ascii="Times New Roman" w:hAnsi="Times New Roman"/>
          <w:noProof/>
          <w:sz w:val="24"/>
          <w:szCs w:val="24"/>
        </w:rPr>
        <w:t>5</w:t>
      </w:r>
      <w:r w:rsidR="00831194" w:rsidRPr="00AC058D">
        <w:rPr>
          <w:rFonts w:ascii="Times New Roman" w:hAnsi="Times New Roman"/>
          <w:noProof/>
          <w:sz w:val="24"/>
          <w:szCs w:val="24"/>
        </w:rPr>
        <w:t>. godini.</w:t>
      </w:r>
    </w:p>
    <w:p w:rsidR="001D1199" w:rsidRPr="00AC058D" w:rsidRDefault="001D119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E3050" w:rsidRPr="00AC058D" w:rsidRDefault="001D119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i/>
          <w:noProof/>
          <w:sz w:val="24"/>
          <w:szCs w:val="24"/>
        </w:rPr>
        <w:t>Sažetak računa prihoda i rashoda</w:t>
      </w:r>
      <w:r w:rsidR="005F269D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Pr="00AC058D">
        <w:rPr>
          <w:rFonts w:ascii="Times New Roman" w:hAnsi="Times New Roman"/>
          <w:noProof/>
          <w:sz w:val="24"/>
          <w:szCs w:val="24"/>
        </w:rPr>
        <w:t xml:space="preserve">sadrži i ostvarenje, odnosno izvršenje </w:t>
      </w:r>
      <w:r w:rsidR="00DD4230">
        <w:rPr>
          <w:rFonts w:ascii="Times New Roman" w:hAnsi="Times New Roman"/>
          <w:noProof/>
          <w:sz w:val="24"/>
          <w:szCs w:val="24"/>
        </w:rPr>
        <w:t>Polug</w:t>
      </w:r>
      <w:r w:rsidRPr="00AC058D">
        <w:rPr>
          <w:rFonts w:ascii="Times New Roman" w:hAnsi="Times New Roman"/>
          <w:noProof/>
          <w:sz w:val="24"/>
          <w:szCs w:val="24"/>
        </w:rPr>
        <w:t>odišnjeg financijskog plana Sveučilišta Sjever za 202</w:t>
      </w:r>
      <w:r w:rsidR="00DD4230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 xml:space="preserve">. godinu. U </w:t>
      </w:r>
      <w:r w:rsidR="00DD4230">
        <w:rPr>
          <w:rFonts w:ascii="Times New Roman" w:hAnsi="Times New Roman"/>
          <w:noProof/>
          <w:sz w:val="24"/>
          <w:szCs w:val="24"/>
        </w:rPr>
        <w:t>periodu od 01.01. – 30.06.</w:t>
      </w:r>
      <w:r w:rsidRPr="00AC058D">
        <w:rPr>
          <w:rFonts w:ascii="Times New Roman" w:hAnsi="Times New Roman"/>
          <w:noProof/>
          <w:sz w:val="24"/>
          <w:szCs w:val="24"/>
        </w:rPr>
        <w:t>202</w:t>
      </w:r>
      <w:r w:rsidR="00DD4230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>. godin</w:t>
      </w:r>
      <w:r w:rsidR="00DD4230">
        <w:rPr>
          <w:rFonts w:ascii="Times New Roman" w:hAnsi="Times New Roman"/>
          <w:noProof/>
          <w:sz w:val="24"/>
          <w:szCs w:val="24"/>
        </w:rPr>
        <w:t>e</w:t>
      </w:r>
      <w:r w:rsidRPr="00AC058D">
        <w:rPr>
          <w:rFonts w:ascii="Times New Roman" w:hAnsi="Times New Roman"/>
          <w:noProof/>
          <w:sz w:val="24"/>
          <w:szCs w:val="24"/>
        </w:rPr>
        <w:t xml:space="preserve"> ostvareni su ukupni prihodi u iznosu </w:t>
      </w:r>
      <w:r w:rsidR="00DD4230">
        <w:rPr>
          <w:rFonts w:ascii="Times New Roman" w:hAnsi="Times New Roman"/>
          <w:noProof/>
          <w:sz w:val="24"/>
          <w:szCs w:val="24"/>
        </w:rPr>
        <w:t>6.271.618,53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EUR, u odnosu na </w:t>
      </w:r>
      <w:r w:rsidR="00DD4230">
        <w:rPr>
          <w:rFonts w:ascii="Times New Roman" w:hAnsi="Times New Roman"/>
          <w:noProof/>
          <w:sz w:val="24"/>
          <w:szCs w:val="24"/>
        </w:rPr>
        <w:t xml:space="preserve">ostvarene </w:t>
      </w:r>
      <w:r w:rsidRPr="00AC058D">
        <w:rPr>
          <w:rFonts w:ascii="Times New Roman" w:hAnsi="Times New Roman"/>
          <w:noProof/>
          <w:sz w:val="24"/>
          <w:szCs w:val="24"/>
        </w:rPr>
        <w:t>rashode</w:t>
      </w:r>
      <w:r w:rsidR="00DD4230">
        <w:rPr>
          <w:rFonts w:ascii="Times New Roman" w:hAnsi="Times New Roman"/>
          <w:noProof/>
          <w:sz w:val="24"/>
          <w:szCs w:val="24"/>
        </w:rPr>
        <w:t xml:space="preserve"> istog razdoblja</w:t>
      </w:r>
      <w:r w:rsidRPr="00AC058D">
        <w:rPr>
          <w:rFonts w:ascii="Times New Roman" w:hAnsi="Times New Roman"/>
          <w:noProof/>
          <w:sz w:val="24"/>
          <w:szCs w:val="24"/>
        </w:rPr>
        <w:t xml:space="preserve"> u iznosu </w:t>
      </w:r>
      <w:r w:rsidR="00DD4230">
        <w:rPr>
          <w:rFonts w:ascii="Times New Roman" w:hAnsi="Times New Roman"/>
          <w:noProof/>
          <w:sz w:val="24"/>
          <w:szCs w:val="24"/>
        </w:rPr>
        <w:t>6.615.699,59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EUR. Račun prihoda i rashoda za </w:t>
      </w:r>
      <w:r w:rsidR="00DD4230">
        <w:rPr>
          <w:rFonts w:ascii="Times New Roman" w:hAnsi="Times New Roman"/>
          <w:noProof/>
          <w:sz w:val="24"/>
          <w:szCs w:val="24"/>
        </w:rPr>
        <w:t xml:space="preserve">polugodišnje razdoblje </w:t>
      </w:r>
      <w:r w:rsidRPr="00AC058D">
        <w:rPr>
          <w:rFonts w:ascii="Times New Roman" w:hAnsi="Times New Roman"/>
          <w:noProof/>
          <w:sz w:val="24"/>
          <w:szCs w:val="24"/>
        </w:rPr>
        <w:t>202</w:t>
      </w:r>
      <w:r w:rsidR="00DD4230">
        <w:rPr>
          <w:rFonts w:ascii="Times New Roman" w:hAnsi="Times New Roman"/>
          <w:noProof/>
          <w:sz w:val="24"/>
          <w:szCs w:val="24"/>
        </w:rPr>
        <w:t>4</w:t>
      </w:r>
      <w:r w:rsidRPr="00AC058D">
        <w:rPr>
          <w:rFonts w:ascii="Times New Roman" w:hAnsi="Times New Roman"/>
          <w:noProof/>
          <w:sz w:val="24"/>
          <w:szCs w:val="24"/>
        </w:rPr>
        <w:t>. godin</w:t>
      </w:r>
      <w:r w:rsidR="00DD4230">
        <w:rPr>
          <w:rFonts w:ascii="Times New Roman" w:hAnsi="Times New Roman"/>
          <w:noProof/>
          <w:sz w:val="24"/>
          <w:szCs w:val="24"/>
        </w:rPr>
        <w:t>e</w:t>
      </w:r>
      <w:r w:rsidRPr="00AC058D">
        <w:rPr>
          <w:rFonts w:ascii="Times New Roman" w:hAnsi="Times New Roman"/>
          <w:noProof/>
          <w:sz w:val="24"/>
          <w:szCs w:val="24"/>
        </w:rPr>
        <w:t xml:space="preserve"> prikazuje tekući manjak u iznosu </w:t>
      </w:r>
      <w:r w:rsidR="00DD4230">
        <w:rPr>
          <w:rFonts w:ascii="Times New Roman" w:hAnsi="Times New Roman"/>
          <w:noProof/>
          <w:sz w:val="24"/>
          <w:szCs w:val="24"/>
        </w:rPr>
        <w:t>344.081,06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EUR, </w:t>
      </w:r>
      <w:r w:rsidR="00273857">
        <w:rPr>
          <w:rFonts w:ascii="Times New Roman" w:hAnsi="Times New Roman"/>
          <w:noProof/>
          <w:sz w:val="24"/>
          <w:szCs w:val="24"/>
        </w:rPr>
        <w:t>koji se pokrivao kroz drugu polovicu fiskalne godine i iz prenesenog viška iz prethodnih razdoblja</w:t>
      </w:r>
      <w:r w:rsidRPr="00AC058D">
        <w:rPr>
          <w:rFonts w:ascii="Times New Roman" w:hAnsi="Times New Roman"/>
          <w:noProof/>
          <w:sz w:val="24"/>
          <w:szCs w:val="24"/>
        </w:rPr>
        <w:t>.</w:t>
      </w:r>
    </w:p>
    <w:p w:rsidR="005F269D" w:rsidRPr="00A61E85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Prema </w:t>
      </w:r>
      <w:r w:rsidR="00B72F10">
        <w:rPr>
          <w:rFonts w:ascii="Times New Roman" w:hAnsi="Times New Roman"/>
          <w:noProof/>
          <w:sz w:val="24"/>
          <w:szCs w:val="24"/>
        </w:rPr>
        <w:t>Polug</w:t>
      </w:r>
      <w:r w:rsidR="00831194" w:rsidRPr="00AC058D">
        <w:rPr>
          <w:rFonts w:ascii="Times New Roman" w:hAnsi="Times New Roman"/>
          <w:noProof/>
          <w:sz w:val="24"/>
          <w:szCs w:val="24"/>
        </w:rPr>
        <w:t>odišnjem izvještaju o izvršenju financijskog plana za</w:t>
      </w:r>
      <w:r w:rsidR="00821828" w:rsidRPr="00AC058D">
        <w:rPr>
          <w:rFonts w:ascii="Times New Roman" w:hAnsi="Times New Roman"/>
          <w:noProof/>
          <w:sz w:val="24"/>
          <w:szCs w:val="24"/>
        </w:rPr>
        <w:t xml:space="preserve"> 20</w:t>
      </w:r>
      <w:r w:rsidR="00880979" w:rsidRPr="00AC058D">
        <w:rPr>
          <w:rFonts w:ascii="Times New Roman" w:hAnsi="Times New Roman"/>
          <w:noProof/>
          <w:sz w:val="24"/>
          <w:szCs w:val="24"/>
        </w:rPr>
        <w:t>2</w:t>
      </w:r>
      <w:r w:rsidR="00B72F10">
        <w:rPr>
          <w:rFonts w:ascii="Times New Roman" w:hAnsi="Times New Roman"/>
          <w:noProof/>
          <w:sz w:val="24"/>
          <w:szCs w:val="24"/>
        </w:rPr>
        <w:t>5</w:t>
      </w:r>
      <w:r w:rsidR="00821828" w:rsidRPr="00AC058D">
        <w:rPr>
          <w:rFonts w:ascii="Times New Roman" w:hAnsi="Times New Roman"/>
          <w:noProof/>
          <w:sz w:val="24"/>
          <w:szCs w:val="24"/>
        </w:rPr>
        <w:t>. godin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u, ukupno naplaćeni prihodi iznosili su </w:t>
      </w:r>
      <w:r w:rsidR="00B72F10">
        <w:rPr>
          <w:rFonts w:ascii="Times New Roman" w:hAnsi="Times New Roman"/>
          <w:noProof/>
          <w:sz w:val="24"/>
          <w:szCs w:val="24"/>
        </w:rPr>
        <w:t>6.744.246,00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 EUR, što je ostvarenje od </w:t>
      </w:r>
      <w:r w:rsidR="00B72F10">
        <w:rPr>
          <w:rFonts w:ascii="Times New Roman" w:hAnsi="Times New Roman"/>
          <w:noProof/>
          <w:sz w:val="24"/>
          <w:szCs w:val="24"/>
        </w:rPr>
        <w:t>38,79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% u odnosu na </w:t>
      </w:r>
      <w:r w:rsidR="0025394A">
        <w:rPr>
          <w:rFonts w:ascii="Times New Roman" w:hAnsi="Times New Roman"/>
          <w:noProof/>
          <w:sz w:val="24"/>
          <w:szCs w:val="24"/>
        </w:rPr>
        <w:t>2</w:t>
      </w:r>
      <w:r w:rsidR="00831194" w:rsidRPr="00AC058D">
        <w:rPr>
          <w:rFonts w:ascii="Times New Roman" w:hAnsi="Times New Roman"/>
          <w:noProof/>
          <w:sz w:val="24"/>
          <w:szCs w:val="24"/>
        </w:rPr>
        <w:t>. Izmjene i dopune financijskog plana Sveučilišta Sjever za 202</w:t>
      </w:r>
      <w:r w:rsidR="00B72F10">
        <w:rPr>
          <w:rFonts w:ascii="Times New Roman" w:hAnsi="Times New Roman"/>
          <w:noProof/>
          <w:sz w:val="24"/>
          <w:szCs w:val="24"/>
        </w:rPr>
        <w:t>5</w:t>
      </w:r>
      <w:r w:rsidR="00831194" w:rsidRPr="00AC058D">
        <w:rPr>
          <w:rFonts w:ascii="Times New Roman" w:hAnsi="Times New Roman"/>
          <w:noProof/>
          <w:sz w:val="24"/>
          <w:szCs w:val="24"/>
        </w:rPr>
        <w:t>. godinu (u 202</w:t>
      </w:r>
      <w:r w:rsidR="00B72F10">
        <w:rPr>
          <w:rFonts w:ascii="Times New Roman" w:hAnsi="Times New Roman"/>
          <w:noProof/>
          <w:sz w:val="24"/>
          <w:szCs w:val="24"/>
        </w:rPr>
        <w:t>5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. godini Sveučilište je usvojilo </w:t>
      </w:r>
      <w:r w:rsidR="0025394A">
        <w:rPr>
          <w:rFonts w:ascii="Times New Roman" w:hAnsi="Times New Roman"/>
          <w:noProof/>
          <w:sz w:val="24"/>
          <w:szCs w:val="24"/>
        </w:rPr>
        <w:t>dvije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 izmjene i dopune financijskog plana u </w:t>
      </w:r>
      <w:r w:rsidR="001340AB" w:rsidRPr="00AC058D">
        <w:rPr>
          <w:rFonts w:ascii="Times New Roman" w:hAnsi="Times New Roman"/>
          <w:noProof/>
          <w:sz w:val="24"/>
          <w:szCs w:val="24"/>
        </w:rPr>
        <w:t xml:space="preserve">mjesecu </w:t>
      </w:r>
      <w:r w:rsidR="0025394A">
        <w:rPr>
          <w:rFonts w:ascii="Times New Roman" w:hAnsi="Times New Roman"/>
          <w:noProof/>
          <w:sz w:val="24"/>
          <w:szCs w:val="24"/>
        </w:rPr>
        <w:t xml:space="preserve">ožujku i </w:t>
      </w:r>
      <w:r w:rsidR="00B72F10">
        <w:rPr>
          <w:rFonts w:ascii="Times New Roman" w:hAnsi="Times New Roman"/>
          <w:noProof/>
          <w:sz w:val="24"/>
          <w:szCs w:val="24"/>
        </w:rPr>
        <w:t>travnju</w:t>
      </w:r>
      <w:r w:rsidR="00831194" w:rsidRPr="00AC058D">
        <w:rPr>
          <w:rFonts w:ascii="Times New Roman" w:hAnsi="Times New Roman"/>
          <w:noProof/>
          <w:sz w:val="24"/>
          <w:szCs w:val="24"/>
        </w:rPr>
        <w:t xml:space="preserve"> 202</w:t>
      </w:r>
      <w:r w:rsidR="00B72F10">
        <w:rPr>
          <w:rFonts w:ascii="Times New Roman" w:hAnsi="Times New Roman"/>
          <w:noProof/>
          <w:sz w:val="24"/>
          <w:szCs w:val="24"/>
        </w:rPr>
        <w:t>5</w:t>
      </w:r>
      <w:r w:rsidR="00831194" w:rsidRPr="00AC058D">
        <w:rPr>
          <w:rFonts w:ascii="Times New Roman" w:hAnsi="Times New Roman"/>
          <w:noProof/>
          <w:sz w:val="24"/>
          <w:szCs w:val="24"/>
        </w:rPr>
        <w:t>.godine</w:t>
      </w:r>
      <w:r w:rsidR="00B72F10">
        <w:rPr>
          <w:rFonts w:ascii="Times New Roman" w:hAnsi="Times New Roman"/>
          <w:noProof/>
          <w:sz w:val="24"/>
          <w:szCs w:val="24"/>
        </w:rPr>
        <w:t xml:space="preserve"> radi usklade financijskog plana sa prenesenim viškom iz 2024. godin</w:t>
      </w:r>
      <w:r w:rsidR="00A61E85">
        <w:rPr>
          <w:rFonts w:ascii="Times New Roman" w:hAnsi="Times New Roman"/>
          <w:noProof/>
          <w:sz w:val="24"/>
          <w:szCs w:val="24"/>
        </w:rPr>
        <w:t xml:space="preserve">e, </w:t>
      </w:r>
      <w:r w:rsidR="00B72F10">
        <w:rPr>
          <w:rFonts w:ascii="Times New Roman" w:hAnsi="Times New Roman"/>
          <w:noProof/>
          <w:sz w:val="24"/>
          <w:szCs w:val="24"/>
        </w:rPr>
        <w:t xml:space="preserve">unosa rashoda financiranih iz namjenskih sredstava Sveučilišta </w:t>
      </w:r>
      <w:r w:rsidR="007E40BB">
        <w:rPr>
          <w:rFonts w:ascii="Times New Roman" w:hAnsi="Times New Roman"/>
          <w:noProof/>
          <w:sz w:val="24"/>
          <w:szCs w:val="24"/>
        </w:rPr>
        <w:t>te</w:t>
      </w:r>
      <w:r w:rsidR="00B72F10">
        <w:rPr>
          <w:rFonts w:ascii="Times New Roman" w:hAnsi="Times New Roman"/>
          <w:noProof/>
          <w:sz w:val="24"/>
          <w:szCs w:val="24"/>
        </w:rPr>
        <w:t xml:space="preserve"> unosa novih odobrenih EU projekata</w:t>
      </w:r>
      <w:r w:rsidR="00831194" w:rsidRPr="00A61E85">
        <w:rPr>
          <w:rFonts w:ascii="Times New Roman" w:hAnsi="Times New Roman"/>
          <w:noProof/>
          <w:sz w:val="24"/>
          <w:szCs w:val="24"/>
        </w:rPr>
        <w:t>).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 Ostvareni rashodi u </w:t>
      </w:r>
      <w:r w:rsidR="00A61E85">
        <w:rPr>
          <w:rFonts w:ascii="Times New Roman" w:hAnsi="Times New Roman"/>
          <w:noProof/>
          <w:sz w:val="24"/>
          <w:szCs w:val="24"/>
        </w:rPr>
        <w:t xml:space="preserve">spomenutom razdoblju </w:t>
      </w:r>
      <w:r w:rsidR="005F269D" w:rsidRPr="00A61E85">
        <w:rPr>
          <w:rFonts w:ascii="Times New Roman" w:hAnsi="Times New Roman"/>
          <w:noProof/>
          <w:sz w:val="24"/>
          <w:szCs w:val="24"/>
        </w:rPr>
        <w:t>202</w:t>
      </w:r>
      <w:r w:rsidR="00A61E85">
        <w:rPr>
          <w:rFonts w:ascii="Times New Roman" w:hAnsi="Times New Roman"/>
          <w:noProof/>
          <w:sz w:val="24"/>
          <w:szCs w:val="24"/>
        </w:rPr>
        <w:t>5</w:t>
      </w:r>
      <w:r w:rsidR="005F269D" w:rsidRPr="00A61E85">
        <w:rPr>
          <w:rFonts w:ascii="Times New Roman" w:hAnsi="Times New Roman"/>
          <w:noProof/>
          <w:sz w:val="24"/>
          <w:szCs w:val="24"/>
        </w:rPr>
        <w:t>. godin</w:t>
      </w:r>
      <w:r w:rsidR="00A61E85">
        <w:rPr>
          <w:rFonts w:ascii="Times New Roman" w:hAnsi="Times New Roman"/>
          <w:noProof/>
          <w:sz w:val="24"/>
          <w:szCs w:val="24"/>
        </w:rPr>
        <w:t>e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 iznosili su ukupno</w:t>
      </w:r>
      <w:r w:rsidR="00A61E85">
        <w:rPr>
          <w:rFonts w:ascii="Times New Roman" w:hAnsi="Times New Roman"/>
          <w:noProof/>
          <w:sz w:val="24"/>
          <w:szCs w:val="24"/>
        </w:rPr>
        <w:t xml:space="preserve"> 7.327.438,84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 EUR što je ostvarenje od </w:t>
      </w:r>
      <w:r w:rsidR="00A61E85">
        <w:rPr>
          <w:rFonts w:ascii="Times New Roman" w:hAnsi="Times New Roman"/>
          <w:noProof/>
          <w:sz w:val="24"/>
          <w:szCs w:val="24"/>
        </w:rPr>
        <w:t>36,07%. I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z navedenog proizlazi da je u </w:t>
      </w:r>
      <w:r w:rsidR="00A61E85">
        <w:rPr>
          <w:rFonts w:ascii="Times New Roman" w:hAnsi="Times New Roman"/>
          <w:noProof/>
          <w:sz w:val="24"/>
          <w:szCs w:val="24"/>
        </w:rPr>
        <w:t xml:space="preserve">prvoj polovici </w:t>
      </w:r>
      <w:r w:rsidR="005F269D" w:rsidRPr="00A61E85">
        <w:rPr>
          <w:rFonts w:ascii="Times New Roman" w:hAnsi="Times New Roman"/>
          <w:noProof/>
          <w:sz w:val="24"/>
          <w:szCs w:val="24"/>
        </w:rPr>
        <w:t>202</w:t>
      </w:r>
      <w:r w:rsidR="00A61E85">
        <w:rPr>
          <w:rFonts w:ascii="Times New Roman" w:hAnsi="Times New Roman"/>
          <w:noProof/>
          <w:sz w:val="24"/>
          <w:szCs w:val="24"/>
        </w:rPr>
        <w:t>5</w:t>
      </w:r>
      <w:r w:rsidR="005F269D" w:rsidRPr="00A61E85">
        <w:rPr>
          <w:rFonts w:ascii="Times New Roman" w:hAnsi="Times New Roman"/>
          <w:noProof/>
          <w:sz w:val="24"/>
          <w:szCs w:val="24"/>
        </w:rPr>
        <w:t>. godin</w:t>
      </w:r>
      <w:r w:rsidR="00A61E85">
        <w:rPr>
          <w:rFonts w:ascii="Times New Roman" w:hAnsi="Times New Roman"/>
          <w:noProof/>
          <w:sz w:val="24"/>
          <w:szCs w:val="24"/>
        </w:rPr>
        <w:t>e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 </w:t>
      </w:r>
      <w:r w:rsidR="0025394A" w:rsidRPr="00A61E85">
        <w:rPr>
          <w:rFonts w:ascii="Times New Roman" w:hAnsi="Times New Roman"/>
          <w:noProof/>
          <w:sz w:val="24"/>
          <w:szCs w:val="24"/>
        </w:rPr>
        <w:t xml:space="preserve">po </w:t>
      </w:r>
      <w:r w:rsidR="0025394A" w:rsidRPr="00A61E85">
        <w:rPr>
          <w:rFonts w:ascii="Times New Roman" w:hAnsi="Times New Roman"/>
          <w:i/>
          <w:noProof/>
          <w:sz w:val="24"/>
          <w:szCs w:val="24"/>
        </w:rPr>
        <w:t>modificiranom novčanom načelu</w:t>
      </w:r>
      <w:r w:rsidR="0025394A" w:rsidRPr="00A61E85">
        <w:rPr>
          <w:rFonts w:ascii="Times New Roman" w:hAnsi="Times New Roman"/>
          <w:noProof/>
          <w:sz w:val="24"/>
          <w:szCs w:val="24"/>
        </w:rPr>
        <w:t xml:space="preserve"> 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ostvaren tekući manjak prihoda u iznosu </w:t>
      </w:r>
      <w:r w:rsidR="00A61E85">
        <w:rPr>
          <w:rFonts w:ascii="Times New Roman" w:hAnsi="Times New Roman"/>
          <w:noProof/>
          <w:sz w:val="24"/>
          <w:szCs w:val="24"/>
        </w:rPr>
        <w:t>583.192,84</w:t>
      </w:r>
      <w:r w:rsidR="005F269D" w:rsidRPr="00A61E85">
        <w:rPr>
          <w:rFonts w:ascii="Times New Roman" w:hAnsi="Times New Roman"/>
          <w:noProof/>
          <w:sz w:val="24"/>
          <w:szCs w:val="24"/>
        </w:rPr>
        <w:t xml:space="preserve"> EUR</w:t>
      </w:r>
      <w:r w:rsidR="0025394A" w:rsidRPr="00A61E85">
        <w:rPr>
          <w:rFonts w:ascii="Times New Roman" w:hAnsi="Times New Roman"/>
          <w:noProof/>
          <w:sz w:val="24"/>
          <w:szCs w:val="24"/>
        </w:rPr>
        <w:t>.</w:t>
      </w:r>
    </w:p>
    <w:p w:rsidR="00831194" w:rsidRPr="00A61E85" w:rsidRDefault="005F269D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61E85">
        <w:rPr>
          <w:rFonts w:ascii="Times New Roman" w:hAnsi="Times New Roman"/>
          <w:noProof/>
          <w:sz w:val="24"/>
          <w:szCs w:val="24"/>
        </w:rPr>
        <w:t xml:space="preserve">Iz </w:t>
      </w:r>
      <w:r w:rsidRPr="00A61E85">
        <w:rPr>
          <w:rFonts w:ascii="Times New Roman" w:hAnsi="Times New Roman"/>
          <w:i/>
          <w:noProof/>
          <w:sz w:val="24"/>
          <w:szCs w:val="24"/>
        </w:rPr>
        <w:t>Sažetka računa financiranja</w:t>
      </w:r>
      <w:r w:rsidRPr="00A61E85">
        <w:rPr>
          <w:rFonts w:ascii="Times New Roman" w:hAnsi="Times New Roman"/>
          <w:noProof/>
          <w:sz w:val="24"/>
          <w:szCs w:val="24"/>
        </w:rPr>
        <w:t xml:space="preserve"> vidljivo je </w:t>
      </w:r>
      <w:r w:rsidR="001340AB" w:rsidRPr="00A61E85">
        <w:rPr>
          <w:rFonts w:ascii="Times New Roman" w:hAnsi="Times New Roman"/>
          <w:noProof/>
          <w:sz w:val="24"/>
          <w:szCs w:val="24"/>
        </w:rPr>
        <w:t xml:space="preserve">da </w:t>
      </w:r>
      <w:r w:rsidRPr="00A61E85">
        <w:rPr>
          <w:rFonts w:ascii="Times New Roman" w:hAnsi="Times New Roman"/>
          <w:noProof/>
          <w:sz w:val="24"/>
          <w:szCs w:val="24"/>
        </w:rPr>
        <w:t>Sveučilište ne ostvaruje u 202</w:t>
      </w:r>
      <w:r w:rsidR="00A61E85">
        <w:rPr>
          <w:rFonts w:ascii="Times New Roman" w:hAnsi="Times New Roman"/>
          <w:noProof/>
          <w:sz w:val="24"/>
          <w:szCs w:val="24"/>
        </w:rPr>
        <w:t>4</w:t>
      </w:r>
      <w:r w:rsidRPr="00A61E85">
        <w:rPr>
          <w:rFonts w:ascii="Times New Roman" w:hAnsi="Times New Roman"/>
          <w:noProof/>
          <w:sz w:val="24"/>
          <w:szCs w:val="24"/>
        </w:rPr>
        <w:t>. i 202</w:t>
      </w:r>
      <w:r w:rsidR="00A61E85">
        <w:rPr>
          <w:rFonts w:ascii="Times New Roman" w:hAnsi="Times New Roman"/>
          <w:noProof/>
          <w:sz w:val="24"/>
          <w:szCs w:val="24"/>
        </w:rPr>
        <w:t>5</w:t>
      </w:r>
      <w:r w:rsidRPr="00A61E85">
        <w:rPr>
          <w:rFonts w:ascii="Times New Roman" w:hAnsi="Times New Roman"/>
          <w:noProof/>
          <w:sz w:val="24"/>
          <w:szCs w:val="24"/>
        </w:rPr>
        <w:t xml:space="preserve">. godini primitke od financijske imovine i zaduživanja, kao ni izdatke za financijsku imovinu </w:t>
      </w:r>
      <w:r w:rsidR="00850AEE" w:rsidRPr="00A61E85">
        <w:rPr>
          <w:rFonts w:ascii="Times New Roman" w:hAnsi="Times New Roman"/>
          <w:noProof/>
          <w:sz w:val="24"/>
          <w:szCs w:val="24"/>
        </w:rPr>
        <w:t>i otplate zajmova. Aktivnosti Sveučilišta Sjever financiraju se samo iz ostvarenog rezultata tekuće proračunske godina i prenesenog viška sredstava iz prethodnih razdoblja, stoga nije bilo potrebe za zaduživanjem Sveučiliša.</w:t>
      </w:r>
    </w:p>
    <w:p w:rsidR="00850AEE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A1F7D" w:rsidRPr="00AC058D" w:rsidRDefault="009A1F7D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50AEE" w:rsidRPr="00072ABB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72ABB">
        <w:rPr>
          <w:rFonts w:ascii="Times New Roman" w:hAnsi="Times New Roman"/>
          <w:b/>
          <w:noProof/>
          <w:sz w:val="24"/>
          <w:szCs w:val="24"/>
        </w:rPr>
        <w:t>A.1 Prihodi prema ekonomskoj klasifikaciji</w:t>
      </w:r>
    </w:p>
    <w:p w:rsidR="00850AEE" w:rsidRPr="008719F8" w:rsidRDefault="00850AE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A427FC" w:rsidRDefault="00970A5A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A2191">
        <w:rPr>
          <w:rFonts w:ascii="Times New Roman" w:hAnsi="Times New Roman"/>
          <w:noProof/>
          <w:sz w:val="24"/>
          <w:szCs w:val="24"/>
        </w:rPr>
        <w:t xml:space="preserve">U </w:t>
      </w:r>
      <w:r w:rsidR="002A2191" w:rsidRPr="002A2191">
        <w:rPr>
          <w:rFonts w:ascii="Times New Roman" w:hAnsi="Times New Roman"/>
          <w:noProof/>
          <w:sz w:val="24"/>
          <w:szCs w:val="24"/>
        </w:rPr>
        <w:t xml:space="preserve">prvoj polovici </w:t>
      </w:r>
      <w:r w:rsidRPr="002A2191">
        <w:rPr>
          <w:rFonts w:ascii="Times New Roman" w:hAnsi="Times New Roman"/>
          <w:noProof/>
          <w:sz w:val="24"/>
          <w:szCs w:val="24"/>
        </w:rPr>
        <w:t>202</w:t>
      </w:r>
      <w:r w:rsidR="002A2191" w:rsidRPr="002A2191">
        <w:rPr>
          <w:rFonts w:ascii="Times New Roman" w:hAnsi="Times New Roman"/>
          <w:noProof/>
          <w:sz w:val="24"/>
          <w:szCs w:val="24"/>
        </w:rPr>
        <w:t>5</w:t>
      </w:r>
      <w:r w:rsidRPr="002A2191">
        <w:rPr>
          <w:rFonts w:ascii="Times New Roman" w:hAnsi="Times New Roman"/>
          <w:noProof/>
          <w:sz w:val="24"/>
          <w:szCs w:val="24"/>
        </w:rPr>
        <w:t>. godin</w:t>
      </w:r>
      <w:r w:rsidR="002A2191" w:rsidRPr="002A2191">
        <w:rPr>
          <w:rFonts w:ascii="Times New Roman" w:hAnsi="Times New Roman"/>
          <w:noProof/>
          <w:sz w:val="24"/>
          <w:szCs w:val="24"/>
        </w:rPr>
        <w:t>e</w:t>
      </w:r>
      <w:r w:rsidRPr="002A2191">
        <w:rPr>
          <w:rFonts w:ascii="Times New Roman" w:hAnsi="Times New Roman"/>
          <w:noProof/>
          <w:sz w:val="24"/>
          <w:szCs w:val="24"/>
        </w:rPr>
        <w:t xml:space="preserve">, ukupno ostvarenje naplaćenih prihoda iznosilo je </w:t>
      </w:r>
      <w:r w:rsidR="002A2191" w:rsidRPr="002A2191">
        <w:rPr>
          <w:rFonts w:ascii="Times New Roman" w:hAnsi="Times New Roman"/>
          <w:noProof/>
          <w:sz w:val="24"/>
          <w:szCs w:val="24"/>
        </w:rPr>
        <w:t>6.744.246,00</w:t>
      </w:r>
      <w:r w:rsidR="00E24DD1" w:rsidRPr="002A2191">
        <w:rPr>
          <w:rFonts w:ascii="Times New Roman" w:hAnsi="Times New Roman"/>
          <w:noProof/>
          <w:sz w:val="24"/>
          <w:szCs w:val="24"/>
        </w:rPr>
        <w:t xml:space="preserve"> EUR, što je u odnosu </w:t>
      </w:r>
      <w:r w:rsidR="005D0A7B" w:rsidRPr="002A2191">
        <w:rPr>
          <w:rFonts w:ascii="Times New Roman" w:hAnsi="Times New Roman"/>
          <w:noProof/>
          <w:sz w:val="24"/>
          <w:szCs w:val="24"/>
        </w:rPr>
        <w:t xml:space="preserve">na </w:t>
      </w:r>
      <w:r w:rsidR="0088669C" w:rsidRPr="002A2191">
        <w:rPr>
          <w:rFonts w:ascii="Times New Roman" w:hAnsi="Times New Roman"/>
          <w:noProof/>
          <w:sz w:val="24"/>
          <w:szCs w:val="24"/>
        </w:rPr>
        <w:t>2</w:t>
      </w:r>
      <w:r w:rsidR="005D0A7B" w:rsidRPr="002A2191">
        <w:rPr>
          <w:rFonts w:ascii="Times New Roman" w:hAnsi="Times New Roman"/>
          <w:noProof/>
          <w:sz w:val="24"/>
          <w:szCs w:val="24"/>
        </w:rPr>
        <w:t>. Izmjene i dopune Financijskog plana Sveučilišta za 202</w:t>
      </w:r>
      <w:r w:rsidR="002A2191" w:rsidRPr="002A2191">
        <w:rPr>
          <w:rFonts w:ascii="Times New Roman" w:hAnsi="Times New Roman"/>
          <w:noProof/>
          <w:sz w:val="24"/>
          <w:szCs w:val="24"/>
        </w:rPr>
        <w:t>5</w:t>
      </w:r>
      <w:r w:rsidR="005D0A7B" w:rsidRPr="002A2191">
        <w:rPr>
          <w:rFonts w:ascii="Times New Roman" w:hAnsi="Times New Roman"/>
          <w:noProof/>
          <w:sz w:val="24"/>
          <w:szCs w:val="24"/>
        </w:rPr>
        <w:t>. godinu</w:t>
      </w:r>
      <w:r w:rsidR="001340AB" w:rsidRPr="002A2191">
        <w:rPr>
          <w:rFonts w:ascii="Times New Roman" w:hAnsi="Times New Roman"/>
          <w:noProof/>
          <w:sz w:val="24"/>
          <w:szCs w:val="24"/>
        </w:rPr>
        <w:t xml:space="preserve"> ostvarenje od </w:t>
      </w:r>
      <w:r w:rsidR="002A2191" w:rsidRPr="002A2191">
        <w:rPr>
          <w:rFonts w:ascii="Times New Roman" w:hAnsi="Times New Roman"/>
          <w:noProof/>
          <w:sz w:val="24"/>
          <w:szCs w:val="24"/>
        </w:rPr>
        <w:t>38,79</w:t>
      </w:r>
      <w:r w:rsidR="001340AB" w:rsidRPr="002A2191">
        <w:rPr>
          <w:rFonts w:ascii="Times New Roman" w:hAnsi="Times New Roman"/>
          <w:noProof/>
          <w:sz w:val="24"/>
          <w:szCs w:val="24"/>
        </w:rPr>
        <w:t>%</w:t>
      </w:r>
      <w:r w:rsidR="002A2191" w:rsidRPr="002A2191">
        <w:rPr>
          <w:rFonts w:ascii="Times New Roman" w:hAnsi="Times New Roman"/>
          <w:noProof/>
          <w:sz w:val="24"/>
          <w:szCs w:val="24"/>
        </w:rPr>
        <w:t xml:space="preserve">. Najviši postotak ostvarenja prihoda u odnosu na planirane prihode u 2025. godini ima skupina </w:t>
      </w:r>
      <w:r w:rsidR="002A2191" w:rsidRPr="002A2191">
        <w:rPr>
          <w:rFonts w:ascii="Times New Roman" w:hAnsi="Times New Roman"/>
          <w:i/>
          <w:noProof/>
          <w:sz w:val="24"/>
          <w:szCs w:val="24"/>
        </w:rPr>
        <w:t>67 Prihodi iz proračuna</w:t>
      </w:r>
      <w:r w:rsidR="002A2191" w:rsidRPr="002A2191">
        <w:rPr>
          <w:rFonts w:ascii="Times New Roman" w:hAnsi="Times New Roman"/>
          <w:noProof/>
          <w:sz w:val="24"/>
          <w:szCs w:val="24"/>
        </w:rPr>
        <w:t xml:space="preserve"> (42,84%) koji su ostvareni od prijenosa sredstava za isplatu plaća i materijalnih prava iz Centralnog obračuna plaća, refundacije sredstava Ministarstva znanosti, obrazovanja i mladih za troškove izrade projektne dokumentacije izgradnje studentskog doma u Koprivnici (46.860,81 EUR) i uplaćenu 2. ratu programskog financiranja za ak. god. 2024./2025. u iznosu 1.078.044,21 EUR.</w:t>
      </w:r>
      <w:r w:rsidR="002A2191">
        <w:rPr>
          <w:rFonts w:ascii="Times New Roman" w:hAnsi="Times New Roman"/>
          <w:noProof/>
          <w:sz w:val="24"/>
          <w:szCs w:val="24"/>
        </w:rPr>
        <w:t xml:space="preserve"> </w:t>
      </w:r>
      <w:r w:rsidR="00E617EB" w:rsidRPr="00AC058D">
        <w:rPr>
          <w:rFonts w:ascii="Times New Roman" w:hAnsi="Times New Roman"/>
          <w:noProof/>
          <w:sz w:val="24"/>
          <w:szCs w:val="24"/>
        </w:rPr>
        <w:t xml:space="preserve">U </w:t>
      </w:r>
      <w:r w:rsidR="002A2191">
        <w:rPr>
          <w:rFonts w:ascii="Times New Roman" w:hAnsi="Times New Roman"/>
          <w:noProof/>
          <w:sz w:val="24"/>
          <w:szCs w:val="24"/>
        </w:rPr>
        <w:t xml:space="preserve">spomenutom razdoblju Sveučilište nije ostvarilo </w:t>
      </w:r>
      <w:r w:rsidR="00E617EB" w:rsidRPr="00AC058D">
        <w:rPr>
          <w:rFonts w:ascii="Times New Roman" w:hAnsi="Times New Roman"/>
          <w:noProof/>
          <w:sz w:val="24"/>
          <w:szCs w:val="24"/>
        </w:rPr>
        <w:t>prihod</w:t>
      </w:r>
      <w:r w:rsidR="002A2191">
        <w:rPr>
          <w:rFonts w:ascii="Times New Roman" w:hAnsi="Times New Roman"/>
          <w:noProof/>
          <w:sz w:val="24"/>
          <w:szCs w:val="24"/>
        </w:rPr>
        <w:t>e</w:t>
      </w:r>
      <w:r w:rsidR="00E617EB" w:rsidRPr="00AC058D">
        <w:rPr>
          <w:rFonts w:ascii="Times New Roman" w:hAnsi="Times New Roman"/>
          <w:noProof/>
          <w:sz w:val="24"/>
          <w:szCs w:val="24"/>
        </w:rPr>
        <w:t xml:space="preserve"> od prodaje nefinancijske imovine</w:t>
      </w:r>
      <w:r w:rsidR="002B5CFC" w:rsidRPr="00AC058D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9A1F7D" w:rsidRPr="002A2191" w:rsidRDefault="009A1F7D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921F7" w:rsidRPr="00AC058D" w:rsidRDefault="007921F7" w:rsidP="0079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lastRenderedPageBreak/>
        <w:t>A.1 Rashodi prema ekonomskoj klasifikaciji</w:t>
      </w: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27BE0" w:rsidRPr="00727BE0" w:rsidRDefault="000263D9" w:rsidP="0072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27BE0">
        <w:rPr>
          <w:rFonts w:ascii="Times New Roman" w:hAnsi="Times New Roman"/>
          <w:noProof/>
          <w:sz w:val="24"/>
          <w:szCs w:val="24"/>
        </w:rPr>
        <w:t xml:space="preserve">U </w:t>
      </w:r>
      <w:r w:rsidR="00727BE0" w:rsidRPr="00727BE0">
        <w:rPr>
          <w:rFonts w:ascii="Times New Roman" w:hAnsi="Times New Roman"/>
          <w:noProof/>
          <w:sz w:val="24"/>
          <w:szCs w:val="24"/>
        </w:rPr>
        <w:t xml:space="preserve">prvoj polovici </w:t>
      </w:r>
      <w:r w:rsidRPr="00727BE0">
        <w:rPr>
          <w:rFonts w:ascii="Times New Roman" w:hAnsi="Times New Roman"/>
          <w:noProof/>
          <w:sz w:val="24"/>
          <w:szCs w:val="24"/>
        </w:rPr>
        <w:t>202</w:t>
      </w:r>
      <w:r w:rsidR="00727BE0" w:rsidRPr="00727BE0">
        <w:rPr>
          <w:rFonts w:ascii="Times New Roman" w:hAnsi="Times New Roman"/>
          <w:noProof/>
          <w:sz w:val="24"/>
          <w:szCs w:val="24"/>
        </w:rPr>
        <w:t>5</w:t>
      </w:r>
      <w:r w:rsidRPr="00727BE0">
        <w:rPr>
          <w:rFonts w:ascii="Times New Roman" w:hAnsi="Times New Roman"/>
          <w:noProof/>
          <w:sz w:val="24"/>
          <w:szCs w:val="24"/>
        </w:rPr>
        <w:t>. godin</w:t>
      </w:r>
      <w:r w:rsidR="00727BE0" w:rsidRPr="00727BE0">
        <w:rPr>
          <w:rFonts w:ascii="Times New Roman" w:hAnsi="Times New Roman"/>
          <w:noProof/>
          <w:sz w:val="24"/>
          <w:szCs w:val="24"/>
        </w:rPr>
        <w:t xml:space="preserve">e </w:t>
      </w:r>
      <w:r w:rsidRPr="00727BE0">
        <w:rPr>
          <w:rFonts w:ascii="Times New Roman" w:hAnsi="Times New Roman"/>
          <w:noProof/>
          <w:sz w:val="24"/>
          <w:szCs w:val="24"/>
        </w:rPr>
        <w:t xml:space="preserve">ukupno ostvarenje </w:t>
      </w:r>
      <w:r w:rsidR="002B5089" w:rsidRPr="00727BE0">
        <w:rPr>
          <w:rFonts w:ascii="Times New Roman" w:hAnsi="Times New Roman"/>
          <w:noProof/>
          <w:sz w:val="24"/>
          <w:szCs w:val="24"/>
        </w:rPr>
        <w:t>rashoda</w:t>
      </w:r>
      <w:r w:rsidRPr="00727BE0">
        <w:rPr>
          <w:rFonts w:ascii="Times New Roman" w:hAnsi="Times New Roman"/>
          <w:noProof/>
          <w:sz w:val="24"/>
          <w:szCs w:val="24"/>
        </w:rPr>
        <w:t xml:space="preserve"> iznosilo je </w:t>
      </w:r>
      <w:r w:rsidR="00727BE0" w:rsidRPr="00727BE0">
        <w:rPr>
          <w:rFonts w:ascii="Times New Roman" w:hAnsi="Times New Roman"/>
          <w:noProof/>
          <w:sz w:val="24"/>
          <w:szCs w:val="24"/>
        </w:rPr>
        <w:t>7.327.438,84</w:t>
      </w:r>
      <w:r w:rsidRPr="00727BE0">
        <w:rPr>
          <w:rFonts w:ascii="Times New Roman" w:hAnsi="Times New Roman"/>
          <w:noProof/>
          <w:sz w:val="24"/>
          <w:szCs w:val="24"/>
        </w:rPr>
        <w:t xml:space="preserve"> EUR, što je u odnosu na </w:t>
      </w:r>
      <w:r w:rsidR="00EC2135" w:rsidRPr="00727BE0">
        <w:rPr>
          <w:rFonts w:ascii="Times New Roman" w:hAnsi="Times New Roman"/>
          <w:noProof/>
          <w:sz w:val="24"/>
          <w:szCs w:val="24"/>
        </w:rPr>
        <w:t>2</w:t>
      </w:r>
      <w:r w:rsidRPr="00727BE0">
        <w:rPr>
          <w:rFonts w:ascii="Times New Roman" w:hAnsi="Times New Roman"/>
          <w:noProof/>
          <w:sz w:val="24"/>
          <w:szCs w:val="24"/>
        </w:rPr>
        <w:t>. Izmjene i dopune Financijskog plana Sveučilišta za 202</w:t>
      </w:r>
      <w:r w:rsidR="00727BE0" w:rsidRPr="00727BE0">
        <w:rPr>
          <w:rFonts w:ascii="Times New Roman" w:hAnsi="Times New Roman"/>
          <w:noProof/>
          <w:sz w:val="24"/>
          <w:szCs w:val="24"/>
        </w:rPr>
        <w:t>5</w:t>
      </w:r>
      <w:r w:rsidRPr="00727BE0">
        <w:rPr>
          <w:rFonts w:ascii="Times New Roman" w:hAnsi="Times New Roman"/>
          <w:noProof/>
          <w:sz w:val="24"/>
          <w:szCs w:val="24"/>
        </w:rPr>
        <w:t xml:space="preserve">. godinu ostvarenje od </w:t>
      </w:r>
      <w:r w:rsidR="00727BE0" w:rsidRPr="00727BE0">
        <w:rPr>
          <w:rFonts w:ascii="Times New Roman" w:hAnsi="Times New Roman"/>
          <w:noProof/>
          <w:sz w:val="24"/>
          <w:szCs w:val="24"/>
        </w:rPr>
        <w:t>36,07</w:t>
      </w:r>
      <w:r w:rsidRPr="00727BE0">
        <w:rPr>
          <w:rFonts w:ascii="Times New Roman" w:hAnsi="Times New Roman"/>
          <w:noProof/>
          <w:sz w:val="24"/>
          <w:szCs w:val="24"/>
        </w:rPr>
        <w:t>%</w:t>
      </w:r>
      <w:r w:rsidR="00727BE0" w:rsidRPr="00727BE0">
        <w:rPr>
          <w:rFonts w:ascii="Times New Roman" w:hAnsi="Times New Roman"/>
          <w:noProof/>
          <w:sz w:val="24"/>
          <w:szCs w:val="24"/>
        </w:rPr>
        <w:t>.</w:t>
      </w:r>
      <w:r w:rsidR="009A1F7D">
        <w:rPr>
          <w:rFonts w:ascii="Times New Roman" w:hAnsi="Times New Roman"/>
          <w:noProof/>
          <w:sz w:val="24"/>
          <w:szCs w:val="24"/>
        </w:rPr>
        <w:t xml:space="preserve"> </w:t>
      </w:r>
      <w:r w:rsidR="00727BE0" w:rsidRPr="00727BE0">
        <w:rPr>
          <w:rFonts w:ascii="Times New Roman" w:hAnsi="Times New Roman"/>
          <w:noProof/>
          <w:sz w:val="24"/>
          <w:szCs w:val="24"/>
        </w:rPr>
        <w:t xml:space="preserve">Najviši postotak ostvarenja rashoda poslovanja (razred 3) u odnosu na 2. Izmjene i dopune plana ima skupina </w:t>
      </w:r>
      <w:r w:rsidR="00727BE0" w:rsidRPr="00727BE0">
        <w:rPr>
          <w:rFonts w:ascii="Times New Roman" w:hAnsi="Times New Roman"/>
          <w:i/>
          <w:noProof/>
          <w:sz w:val="24"/>
          <w:szCs w:val="24"/>
        </w:rPr>
        <w:t>31 Rashodi za zaposlene</w:t>
      </w:r>
      <w:r w:rsidR="00727BE0" w:rsidRPr="00727BE0">
        <w:rPr>
          <w:rFonts w:ascii="Times New Roman" w:hAnsi="Times New Roman"/>
          <w:noProof/>
          <w:sz w:val="24"/>
          <w:szCs w:val="24"/>
        </w:rPr>
        <w:t xml:space="preserve"> (50,48%), koja obuhvaća bruto plaće zaposlenika Sveučilišta, doprinose i zakonska davanja te materijalna prava zaposlenika. U skupini </w:t>
      </w:r>
      <w:r w:rsidR="00727BE0" w:rsidRPr="00727BE0">
        <w:rPr>
          <w:rFonts w:ascii="Times New Roman" w:hAnsi="Times New Roman"/>
          <w:i/>
          <w:noProof/>
          <w:sz w:val="24"/>
          <w:szCs w:val="24"/>
        </w:rPr>
        <w:t xml:space="preserve">32 Materijalni rashodi </w:t>
      </w:r>
      <w:r w:rsidR="00727BE0" w:rsidRPr="00727BE0">
        <w:rPr>
          <w:rFonts w:ascii="Times New Roman" w:hAnsi="Times New Roman"/>
          <w:noProof/>
          <w:sz w:val="24"/>
          <w:szCs w:val="24"/>
        </w:rPr>
        <w:t xml:space="preserve">ostvarenje iznosi 47,99%, a unutar spomenute skupine najveći postotak otpada na </w:t>
      </w:r>
      <w:r w:rsidR="00727BE0" w:rsidRPr="00727BE0">
        <w:rPr>
          <w:rFonts w:ascii="Times New Roman" w:hAnsi="Times New Roman"/>
          <w:i/>
          <w:noProof/>
          <w:sz w:val="24"/>
          <w:szCs w:val="24"/>
        </w:rPr>
        <w:t xml:space="preserve">Rashode za usluge </w:t>
      </w:r>
      <w:r w:rsidR="00727BE0" w:rsidRPr="00727BE0">
        <w:rPr>
          <w:rFonts w:ascii="Times New Roman" w:hAnsi="Times New Roman"/>
          <w:noProof/>
          <w:sz w:val="24"/>
          <w:szCs w:val="24"/>
        </w:rPr>
        <w:t>(57,11% od ukupnih materijalnih rashoda). Rashodi za nabavu nefinancijske imovine sudjeluju u 1,90% ukupnog plana rashoda za nabavu nefinancijske imovine. S obzirom da Sveučilište nije realiziralo sve kapitalne i investicijske projekte iz izvornog Financijskog plana Sveučilišta za 202</w:t>
      </w:r>
      <w:r w:rsidR="00924290">
        <w:rPr>
          <w:rFonts w:ascii="Times New Roman" w:hAnsi="Times New Roman"/>
          <w:noProof/>
          <w:sz w:val="24"/>
          <w:szCs w:val="24"/>
        </w:rPr>
        <w:t>4</w:t>
      </w:r>
      <w:r w:rsidR="00727BE0" w:rsidRPr="00727BE0">
        <w:rPr>
          <w:rFonts w:ascii="Times New Roman" w:hAnsi="Times New Roman"/>
          <w:noProof/>
          <w:sz w:val="24"/>
          <w:szCs w:val="24"/>
        </w:rPr>
        <w:t>. godinu i Plana nabave (posebice uređenje i opremanje nekretnina), neki od nerealizirani projekata preneseni su u 2025. godinu Odlukom o prijenosu viška sredstava iz prethodnih razdoblja i rasporedom rezultata za 2024. godinu.</w:t>
      </w:r>
    </w:p>
    <w:p w:rsidR="004F3F2D" w:rsidRPr="00AC058D" w:rsidRDefault="004F3F2D" w:rsidP="0002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A.2 Prihodi i rashodi prema izvorima financiranja</w:t>
      </w:r>
    </w:p>
    <w:p w:rsidR="00CA61E9" w:rsidRPr="00AC058D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1083B" w:rsidRDefault="00CA61E9" w:rsidP="00CA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Na prihodovnoj i rashodovnoj strani, Sveučilište evidentira prihode i rashode u </w:t>
      </w:r>
      <w:r w:rsidR="00843EDF">
        <w:rPr>
          <w:rFonts w:ascii="Times New Roman" w:hAnsi="Times New Roman"/>
          <w:noProof/>
          <w:sz w:val="24"/>
          <w:szCs w:val="24"/>
        </w:rPr>
        <w:t>8</w:t>
      </w:r>
      <w:r w:rsidRPr="00AC058D">
        <w:rPr>
          <w:rFonts w:ascii="Times New Roman" w:hAnsi="Times New Roman"/>
          <w:noProof/>
          <w:sz w:val="24"/>
          <w:szCs w:val="24"/>
        </w:rPr>
        <w:t xml:space="preserve"> (</w:t>
      </w:r>
      <w:r w:rsidR="00843EDF">
        <w:rPr>
          <w:rFonts w:ascii="Times New Roman" w:hAnsi="Times New Roman"/>
          <w:noProof/>
          <w:sz w:val="24"/>
          <w:szCs w:val="24"/>
        </w:rPr>
        <w:t>osam</w:t>
      </w:r>
      <w:r w:rsidRPr="00AC058D">
        <w:rPr>
          <w:rFonts w:ascii="Times New Roman" w:hAnsi="Times New Roman"/>
          <w:noProof/>
          <w:sz w:val="24"/>
          <w:szCs w:val="24"/>
        </w:rPr>
        <w:t>) izvora financiranja prema objavljenim veznim tablicama Ministarstva financija (</w:t>
      </w:r>
      <w:r w:rsidRPr="00AC058D">
        <w:rPr>
          <w:rFonts w:ascii="Times New Roman" w:hAnsi="Times New Roman"/>
          <w:i/>
          <w:noProof/>
          <w:sz w:val="24"/>
          <w:szCs w:val="24"/>
        </w:rPr>
        <w:t xml:space="preserve">11-Opći prihodi i primici, 31-Vlastiti prihodi, 43-Ostali prihodi za posebne namjene, 51-Pomoći EU, 52-Ostale pomoći, </w:t>
      </w:r>
      <w:r w:rsidR="00843EDF">
        <w:rPr>
          <w:rFonts w:ascii="Times New Roman" w:hAnsi="Times New Roman"/>
          <w:i/>
          <w:noProof/>
          <w:sz w:val="24"/>
          <w:szCs w:val="24"/>
        </w:rPr>
        <w:t xml:space="preserve">58-Instrumenti EU nove generacije, </w:t>
      </w:r>
      <w:r w:rsidRPr="00AC058D">
        <w:rPr>
          <w:rFonts w:ascii="Times New Roman" w:hAnsi="Times New Roman"/>
          <w:i/>
          <w:noProof/>
          <w:sz w:val="24"/>
          <w:szCs w:val="24"/>
        </w:rPr>
        <w:t>61-Donacije i 71-Prihodi od nefinancijske imovine i nadoknade šteta s osnove osiguranja</w:t>
      </w:r>
      <w:r w:rsidRPr="00AC058D">
        <w:rPr>
          <w:rFonts w:ascii="Times New Roman" w:hAnsi="Times New Roman"/>
          <w:noProof/>
          <w:sz w:val="24"/>
          <w:szCs w:val="24"/>
        </w:rPr>
        <w:t>).</w:t>
      </w:r>
    </w:p>
    <w:p w:rsidR="0031083B" w:rsidRDefault="00B04D90" w:rsidP="00DA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ukupnim prihodima (</w:t>
      </w:r>
      <w:r w:rsidR="0031083B">
        <w:rPr>
          <w:rFonts w:ascii="Times New Roman" w:hAnsi="Times New Roman"/>
          <w:noProof/>
          <w:sz w:val="24"/>
          <w:szCs w:val="24"/>
        </w:rPr>
        <w:t>6.744.246,00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EUR) izvor 11 ima 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izvršenje </w:t>
      </w:r>
      <w:r w:rsidR="0031083B">
        <w:rPr>
          <w:rFonts w:ascii="Times New Roman" w:hAnsi="Times New Roman"/>
          <w:noProof/>
          <w:sz w:val="24"/>
          <w:szCs w:val="24"/>
        </w:rPr>
        <w:t>42,92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31 izvršenje </w:t>
      </w:r>
      <w:r w:rsidR="00843EDF">
        <w:rPr>
          <w:rFonts w:ascii="Times New Roman" w:hAnsi="Times New Roman"/>
          <w:noProof/>
          <w:sz w:val="24"/>
          <w:szCs w:val="24"/>
        </w:rPr>
        <w:t>1</w:t>
      </w:r>
      <w:r w:rsidR="0031083B">
        <w:rPr>
          <w:rFonts w:ascii="Times New Roman" w:hAnsi="Times New Roman"/>
          <w:noProof/>
          <w:sz w:val="24"/>
          <w:szCs w:val="24"/>
        </w:rPr>
        <w:t>5,95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43 izvršenje </w:t>
      </w:r>
      <w:r w:rsidR="0031083B">
        <w:rPr>
          <w:rFonts w:ascii="Times New Roman" w:hAnsi="Times New Roman"/>
          <w:noProof/>
          <w:sz w:val="24"/>
          <w:szCs w:val="24"/>
        </w:rPr>
        <w:t>34,01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51 izvršenje </w:t>
      </w:r>
      <w:r w:rsidR="00843EDF">
        <w:rPr>
          <w:rFonts w:ascii="Times New Roman" w:hAnsi="Times New Roman"/>
          <w:noProof/>
          <w:sz w:val="24"/>
          <w:szCs w:val="24"/>
        </w:rPr>
        <w:t>1</w:t>
      </w:r>
      <w:r w:rsidR="0031083B">
        <w:rPr>
          <w:rFonts w:ascii="Times New Roman" w:hAnsi="Times New Roman"/>
          <w:noProof/>
          <w:sz w:val="24"/>
          <w:szCs w:val="24"/>
        </w:rPr>
        <w:t>5,62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izvor 52 izvršenje </w:t>
      </w:r>
      <w:r w:rsidR="0031083B">
        <w:rPr>
          <w:rFonts w:ascii="Times New Roman" w:hAnsi="Times New Roman"/>
          <w:noProof/>
          <w:sz w:val="24"/>
          <w:szCs w:val="24"/>
        </w:rPr>
        <w:t>29,28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%, </w:t>
      </w:r>
      <w:r w:rsidR="00843EDF">
        <w:rPr>
          <w:rFonts w:ascii="Times New Roman" w:hAnsi="Times New Roman"/>
          <w:noProof/>
          <w:sz w:val="24"/>
          <w:szCs w:val="24"/>
        </w:rPr>
        <w:t xml:space="preserve">izvor 58 izvršenje </w:t>
      </w:r>
      <w:r w:rsidR="0031083B">
        <w:rPr>
          <w:rFonts w:ascii="Times New Roman" w:hAnsi="Times New Roman"/>
          <w:noProof/>
          <w:sz w:val="24"/>
          <w:szCs w:val="24"/>
        </w:rPr>
        <w:t>133,79</w:t>
      </w:r>
      <w:r w:rsidR="00843EDF">
        <w:rPr>
          <w:rFonts w:ascii="Times New Roman" w:hAnsi="Times New Roman"/>
          <w:noProof/>
          <w:sz w:val="24"/>
          <w:szCs w:val="24"/>
        </w:rPr>
        <w:t xml:space="preserve">%, </w:t>
      </w:r>
      <w:r w:rsidR="00DA2789" w:rsidRPr="00AC058D">
        <w:rPr>
          <w:rFonts w:ascii="Times New Roman" w:hAnsi="Times New Roman"/>
          <w:noProof/>
          <w:sz w:val="24"/>
          <w:szCs w:val="24"/>
        </w:rPr>
        <w:t xml:space="preserve">izvor 61 izvršenje </w:t>
      </w:r>
      <w:r w:rsidR="0031083B">
        <w:rPr>
          <w:rFonts w:ascii="Times New Roman" w:hAnsi="Times New Roman"/>
          <w:noProof/>
          <w:sz w:val="24"/>
          <w:szCs w:val="24"/>
        </w:rPr>
        <w:t>9,57</w:t>
      </w:r>
      <w:r w:rsidR="00DA2789" w:rsidRPr="00AC058D">
        <w:rPr>
          <w:rFonts w:ascii="Times New Roman" w:hAnsi="Times New Roman"/>
          <w:noProof/>
          <w:sz w:val="24"/>
          <w:szCs w:val="24"/>
        </w:rPr>
        <w:t>% te izvor 71 izvršenje 0,00%.</w:t>
      </w:r>
    </w:p>
    <w:p w:rsidR="00DA2789" w:rsidRPr="00AC058D" w:rsidRDefault="00DA2789" w:rsidP="00DA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>U ukupnim rashodima (</w:t>
      </w:r>
      <w:r w:rsidR="008906D0">
        <w:rPr>
          <w:rFonts w:ascii="Times New Roman" w:hAnsi="Times New Roman"/>
          <w:noProof/>
          <w:sz w:val="24"/>
          <w:szCs w:val="24"/>
        </w:rPr>
        <w:t>7.327.438,84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EUR) izvor 11 ima izvršenje </w:t>
      </w:r>
      <w:r w:rsidR="008906D0">
        <w:rPr>
          <w:rFonts w:ascii="Times New Roman" w:hAnsi="Times New Roman"/>
          <w:noProof/>
          <w:sz w:val="24"/>
          <w:szCs w:val="24"/>
        </w:rPr>
        <w:t>41,09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31 izvršenje </w:t>
      </w:r>
      <w:r w:rsidR="008906D0">
        <w:rPr>
          <w:rFonts w:ascii="Times New Roman" w:hAnsi="Times New Roman"/>
          <w:noProof/>
          <w:sz w:val="24"/>
          <w:szCs w:val="24"/>
        </w:rPr>
        <w:t>46,63</w:t>
      </w:r>
      <w:r w:rsidRPr="00AC058D">
        <w:rPr>
          <w:rFonts w:ascii="Times New Roman" w:hAnsi="Times New Roman"/>
          <w:noProof/>
          <w:sz w:val="24"/>
          <w:szCs w:val="24"/>
        </w:rPr>
        <w:t>%, izvor 43 izvršenje</w:t>
      </w:r>
      <w:r w:rsidR="00BF7E46" w:rsidRPr="00AC058D">
        <w:rPr>
          <w:rFonts w:ascii="Times New Roman" w:hAnsi="Times New Roman"/>
          <w:noProof/>
          <w:sz w:val="24"/>
          <w:szCs w:val="24"/>
        </w:rPr>
        <w:t xml:space="preserve"> </w:t>
      </w:r>
      <w:r w:rsidR="00EB4FF4">
        <w:rPr>
          <w:rFonts w:ascii="Times New Roman" w:hAnsi="Times New Roman"/>
          <w:noProof/>
          <w:sz w:val="24"/>
          <w:szCs w:val="24"/>
        </w:rPr>
        <w:t>2</w:t>
      </w:r>
      <w:r w:rsidR="008906D0">
        <w:rPr>
          <w:rFonts w:ascii="Times New Roman" w:hAnsi="Times New Roman"/>
          <w:noProof/>
          <w:sz w:val="24"/>
          <w:szCs w:val="24"/>
        </w:rPr>
        <w:t>7,81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51 izvršenje </w:t>
      </w:r>
      <w:r w:rsidR="008906D0">
        <w:rPr>
          <w:rFonts w:ascii="Times New Roman" w:hAnsi="Times New Roman"/>
          <w:noProof/>
          <w:sz w:val="24"/>
          <w:szCs w:val="24"/>
        </w:rPr>
        <w:t>21,07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izvor 52 izvršenje </w:t>
      </w:r>
      <w:r w:rsidR="008906D0">
        <w:rPr>
          <w:rFonts w:ascii="Times New Roman" w:hAnsi="Times New Roman"/>
          <w:noProof/>
          <w:sz w:val="24"/>
          <w:szCs w:val="24"/>
        </w:rPr>
        <w:t>38,87</w:t>
      </w:r>
      <w:r w:rsidRPr="00AC058D">
        <w:rPr>
          <w:rFonts w:ascii="Times New Roman" w:hAnsi="Times New Roman"/>
          <w:noProof/>
          <w:sz w:val="24"/>
          <w:szCs w:val="24"/>
        </w:rPr>
        <w:t xml:space="preserve">%, </w:t>
      </w:r>
      <w:r w:rsidR="000C093A">
        <w:rPr>
          <w:rFonts w:ascii="Times New Roman" w:hAnsi="Times New Roman"/>
          <w:noProof/>
          <w:sz w:val="24"/>
          <w:szCs w:val="24"/>
        </w:rPr>
        <w:t xml:space="preserve">izvor 58 izvršenje </w:t>
      </w:r>
      <w:r w:rsidR="008906D0">
        <w:rPr>
          <w:rFonts w:ascii="Times New Roman" w:hAnsi="Times New Roman"/>
          <w:noProof/>
          <w:sz w:val="24"/>
          <w:szCs w:val="24"/>
        </w:rPr>
        <w:t>14,25</w:t>
      </w:r>
      <w:r w:rsidR="000C093A">
        <w:rPr>
          <w:rFonts w:ascii="Times New Roman" w:hAnsi="Times New Roman"/>
          <w:noProof/>
          <w:sz w:val="24"/>
          <w:szCs w:val="24"/>
        </w:rPr>
        <w:t xml:space="preserve">%, </w:t>
      </w:r>
      <w:r w:rsidRPr="00AC058D">
        <w:rPr>
          <w:rFonts w:ascii="Times New Roman" w:hAnsi="Times New Roman"/>
          <w:noProof/>
          <w:sz w:val="24"/>
          <w:szCs w:val="24"/>
        </w:rPr>
        <w:t xml:space="preserve">izvor 61 izvršenje </w:t>
      </w:r>
      <w:r w:rsidR="008906D0">
        <w:rPr>
          <w:rFonts w:ascii="Times New Roman" w:hAnsi="Times New Roman"/>
          <w:noProof/>
          <w:sz w:val="24"/>
          <w:szCs w:val="24"/>
        </w:rPr>
        <w:t>13,17</w:t>
      </w:r>
      <w:r w:rsidRPr="00AC058D">
        <w:rPr>
          <w:rFonts w:ascii="Times New Roman" w:hAnsi="Times New Roman"/>
          <w:noProof/>
          <w:sz w:val="24"/>
          <w:szCs w:val="24"/>
        </w:rPr>
        <w:t>% te izvor 71 izvršenje 0,00%.</w:t>
      </w:r>
    </w:p>
    <w:p w:rsidR="00831194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31194" w:rsidRPr="00AC058D" w:rsidRDefault="0083119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219CC" w:rsidRPr="00AC058D" w:rsidRDefault="00B219CC" w:rsidP="00B2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A.3 Rashodi prema funkcijskoj klasifikaciji</w:t>
      </w:r>
    </w:p>
    <w:p w:rsidR="00B219CC" w:rsidRPr="00AC058D" w:rsidRDefault="00B219CC" w:rsidP="00B2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31194" w:rsidRPr="00AC058D" w:rsidRDefault="00C257D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C058D">
        <w:rPr>
          <w:rFonts w:ascii="Times New Roman" w:hAnsi="Times New Roman"/>
          <w:noProof/>
          <w:sz w:val="24"/>
          <w:szCs w:val="24"/>
        </w:rPr>
        <w:t xml:space="preserve">Ukupni rashodi u iznosu </w:t>
      </w:r>
      <w:r w:rsidR="009A1F7D">
        <w:rPr>
          <w:rFonts w:ascii="Times New Roman" w:hAnsi="Times New Roman"/>
          <w:noProof/>
          <w:sz w:val="24"/>
          <w:szCs w:val="24"/>
        </w:rPr>
        <w:t>7.327.438,84</w:t>
      </w:r>
      <w:r w:rsidRPr="00AC058D">
        <w:rPr>
          <w:rFonts w:ascii="Times New Roman" w:hAnsi="Times New Roman"/>
          <w:noProof/>
          <w:sz w:val="24"/>
          <w:szCs w:val="24"/>
        </w:rPr>
        <w:t xml:space="preserve"> EUR svrstani su u kategoriju 09 Obrazovanje / 094 Visoka naobrazba.</w:t>
      </w:r>
    </w:p>
    <w:p w:rsidR="00F03BB2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7435CE" w:rsidRPr="00AC058D" w:rsidRDefault="007435C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58D">
        <w:rPr>
          <w:rFonts w:ascii="Times New Roman" w:hAnsi="Times New Roman"/>
          <w:b/>
          <w:noProof/>
          <w:sz w:val="24"/>
          <w:szCs w:val="24"/>
        </w:rPr>
        <w:t>B.1 Izvještaj računa financiranja prema ekonomskoj klasifikaciji</w:t>
      </w:r>
    </w:p>
    <w:p w:rsidR="00F03BB2" w:rsidRPr="00AC058D" w:rsidRDefault="00F03BB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57662F" w:rsidRPr="00AC058D" w:rsidRDefault="00556305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56305">
        <w:rPr>
          <w:rFonts w:ascii="Times New Roman" w:eastAsiaTheme="minorHAnsi" w:hAnsi="Times New Roman"/>
          <w:sz w:val="24"/>
          <w:szCs w:val="24"/>
        </w:rPr>
        <w:t xml:space="preserve">Sveučilište Sjever u </w:t>
      </w:r>
      <w:r w:rsidR="009A1F7D">
        <w:rPr>
          <w:rFonts w:ascii="Times New Roman" w:eastAsiaTheme="minorHAnsi" w:hAnsi="Times New Roman"/>
          <w:sz w:val="24"/>
          <w:szCs w:val="24"/>
        </w:rPr>
        <w:t xml:space="preserve">prvoj polovici </w:t>
      </w:r>
      <w:r w:rsidRPr="00556305">
        <w:rPr>
          <w:rFonts w:ascii="Times New Roman" w:eastAsiaTheme="minorHAnsi" w:hAnsi="Times New Roman"/>
          <w:sz w:val="24"/>
          <w:szCs w:val="24"/>
        </w:rPr>
        <w:t>proračunsk</w:t>
      </w:r>
      <w:r w:rsidR="009A1F7D">
        <w:rPr>
          <w:rFonts w:ascii="Times New Roman" w:eastAsiaTheme="minorHAnsi" w:hAnsi="Times New Roman"/>
          <w:sz w:val="24"/>
          <w:szCs w:val="24"/>
        </w:rPr>
        <w:t>e</w:t>
      </w:r>
      <w:r w:rsidRPr="00556305">
        <w:rPr>
          <w:rFonts w:ascii="Times New Roman" w:eastAsiaTheme="minorHAnsi" w:hAnsi="Times New Roman"/>
          <w:sz w:val="24"/>
          <w:szCs w:val="24"/>
        </w:rPr>
        <w:t xml:space="preserve"> 202</w:t>
      </w:r>
      <w:r w:rsidR="009A1F7D">
        <w:rPr>
          <w:rFonts w:ascii="Times New Roman" w:eastAsiaTheme="minorHAnsi" w:hAnsi="Times New Roman"/>
          <w:sz w:val="24"/>
          <w:szCs w:val="24"/>
        </w:rPr>
        <w:t>5</w:t>
      </w:r>
      <w:r w:rsidRPr="00556305">
        <w:rPr>
          <w:rFonts w:ascii="Times New Roman" w:eastAsiaTheme="minorHAnsi" w:hAnsi="Times New Roman"/>
          <w:sz w:val="24"/>
          <w:szCs w:val="24"/>
        </w:rPr>
        <w:t>. godin</w:t>
      </w:r>
      <w:r w:rsidR="001C4E28">
        <w:rPr>
          <w:rFonts w:ascii="Times New Roman" w:eastAsiaTheme="minorHAnsi" w:hAnsi="Times New Roman"/>
          <w:sz w:val="24"/>
          <w:szCs w:val="24"/>
        </w:rPr>
        <w:t>e</w:t>
      </w:r>
      <w:r w:rsidRPr="00556305">
        <w:rPr>
          <w:rFonts w:ascii="Times New Roman" w:eastAsiaTheme="minorHAnsi" w:hAnsi="Times New Roman"/>
          <w:sz w:val="24"/>
          <w:szCs w:val="24"/>
        </w:rPr>
        <w:t xml:space="preserve"> nije koristilo niti odobravalo instrumente zaduživanja na domaćem i stranom tržištu novca i kapitala.</w:t>
      </w:r>
    </w:p>
    <w:p w:rsidR="007435CE" w:rsidRDefault="007435CE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7366" w:rsidRPr="00AC058D" w:rsidRDefault="00F17366" w:rsidP="00556305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7662F" w:rsidRPr="00556305" w:rsidRDefault="0057662F" w:rsidP="00556305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058D">
        <w:rPr>
          <w:rFonts w:ascii="Times New Roman" w:eastAsiaTheme="minorHAnsi" w:hAnsi="Times New Roman"/>
          <w:b/>
          <w:sz w:val="24"/>
          <w:szCs w:val="24"/>
        </w:rPr>
        <w:t>B.2 Izvještaj računa financiranja prema izvorima financiranja</w:t>
      </w:r>
    </w:p>
    <w:p w:rsidR="00D24D48" w:rsidRPr="00AC058D" w:rsidRDefault="00D24D48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C058D" w:rsidRPr="00992D0D" w:rsidRDefault="001C4E28" w:rsidP="00992D0D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56305">
        <w:rPr>
          <w:rFonts w:ascii="Times New Roman" w:eastAsiaTheme="minorHAnsi" w:hAnsi="Times New Roman"/>
          <w:sz w:val="24"/>
          <w:szCs w:val="24"/>
        </w:rPr>
        <w:t xml:space="preserve">Sveučilište Sjever u </w:t>
      </w:r>
      <w:r>
        <w:rPr>
          <w:rFonts w:ascii="Times New Roman" w:eastAsiaTheme="minorHAnsi" w:hAnsi="Times New Roman"/>
          <w:sz w:val="24"/>
          <w:szCs w:val="24"/>
        </w:rPr>
        <w:t xml:space="preserve">prvoj polovici </w:t>
      </w:r>
      <w:r w:rsidRPr="00556305">
        <w:rPr>
          <w:rFonts w:ascii="Times New Roman" w:eastAsiaTheme="minorHAnsi" w:hAnsi="Times New Roman"/>
          <w:sz w:val="24"/>
          <w:szCs w:val="24"/>
        </w:rPr>
        <w:t>proračunsk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Pr="00556305">
        <w:rPr>
          <w:rFonts w:ascii="Times New Roman" w:eastAsiaTheme="minorHAnsi" w:hAnsi="Times New Roman"/>
          <w:sz w:val="24"/>
          <w:szCs w:val="24"/>
        </w:rPr>
        <w:t xml:space="preserve"> 202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556305">
        <w:rPr>
          <w:rFonts w:ascii="Times New Roman" w:eastAsiaTheme="minorHAnsi" w:hAnsi="Times New Roman"/>
          <w:sz w:val="24"/>
          <w:szCs w:val="24"/>
        </w:rPr>
        <w:t>. godini</w:t>
      </w:r>
      <w:r w:rsidR="0057662F" w:rsidRPr="00556305">
        <w:rPr>
          <w:rFonts w:ascii="Times New Roman" w:eastAsiaTheme="minorHAnsi" w:hAnsi="Times New Roman"/>
          <w:sz w:val="24"/>
          <w:szCs w:val="24"/>
        </w:rPr>
        <w:t xml:space="preserve"> nije koristilo niti odobravalo instrumente zaduživanja na domaćem i stranom tržištu novca i kapitala.</w:t>
      </w:r>
    </w:p>
    <w:sectPr w:rsidR="00AC058D" w:rsidRPr="00992D0D" w:rsidSect="00DD2760">
      <w:footerReference w:type="default" r:id="rId9"/>
      <w:pgSz w:w="12240" w:h="15840"/>
      <w:pgMar w:top="993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5B" w:rsidRDefault="0075655B" w:rsidP="006214C1">
      <w:pPr>
        <w:spacing w:after="0" w:line="240" w:lineRule="auto"/>
      </w:pPr>
      <w:r>
        <w:separator/>
      </w:r>
    </w:p>
  </w:endnote>
  <w:endnote w:type="continuationSeparator" w:id="0">
    <w:p w:rsidR="0075655B" w:rsidRDefault="0075655B" w:rsidP="006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02E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2B">
      <w:rPr>
        <w:noProof/>
      </w:rPr>
      <w:t>7</w:t>
    </w:r>
    <w:r>
      <w:fldChar w:fldCharType="end"/>
    </w:r>
  </w:p>
  <w:p w:rsidR="00802EB4" w:rsidRDefault="00802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5B" w:rsidRDefault="0075655B" w:rsidP="006214C1">
      <w:pPr>
        <w:spacing w:after="0" w:line="240" w:lineRule="auto"/>
      </w:pPr>
      <w:r>
        <w:separator/>
      </w:r>
    </w:p>
  </w:footnote>
  <w:footnote w:type="continuationSeparator" w:id="0">
    <w:p w:rsidR="0075655B" w:rsidRDefault="0075655B" w:rsidP="006214C1">
      <w:pPr>
        <w:spacing w:after="0" w:line="240" w:lineRule="auto"/>
      </w:pPr>
      <w:r>
        <w:continuationSeparator/>
      </w:r>
    </w:p>
  </w:footnote>
  <w:footnote w:id="1">
    <w:p w:rsidR="00802EB4" w:rsidRPr="00FF765F" w:rsidRDefault="00802EB4" w:rsidP="00874F50">
      <w:pPr>
        <w:pStyle w:val="Tekstfusnote"/>
        <w:spacing w:after="0"/>
        <w:rPr>
          <w:rFonts w:ascii="Times New Roman" w:hAnsi="Times New Roman"/>
          <w:i/>
          <w:sz w:val="16"/>
          <w:szCs w:val="16"/>
          <w:lang w:val="hr-HR"/>
        </w:rPr>
      </w:pPr>
      <w:r w:rsidRPr="00FF765F">
        <w:rPr>
          <w:rStyle w:val="Referencafusnote"/>
          <w:rFonts w:ascii="Times New Roman" w:hAnsi="Times New Roman"/>
          <w:i/>
          <w:sz w:val="16"/>
          <w:szCs w:val="16"/>
        </w:rPr>
        <w:footnoteRef/>
      </w:r>
      <w:r w:rsidRPr="00FF765F">
        <w:rPr>
          <w:rFonts w:ascii="Times New Roman" w:hAnsi="Times New Roman"/>
          <w:i/>
          <w:sz w:val="16"/>
          <w:szCs w:val="16"/>
        </w:rPr>
        <w:t xml:space="preserve"> 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 xml:space="preserve">Odluka o ustrojstvu ustanove Sveučilišta 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Sjever, KLASA: 602-04/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-02/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, UR.BROJ: 2137-0336-09-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22-36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 xml:space="preserve"> od 1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04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.20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06A0D3E"/>
    <w:multiLevelType w:val="hybridMultilevel"/>
    <w:tmpl w:val="85AE0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E86"/>
    <w:multiLevelType w:val="hybridMultilevel"/>
    <w:tmpl w:val="DB8C3D22"/>
    <w:lvl w:ilvl="0" w:tplc="9DB23DD8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F73A9"/>
    <w:multiLevelType w:val="hybridMultilevel"/>
    <w:tmpl w:val="B8B6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6E7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02475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03A33"/>
    <w:multiLevelType w:val="hybridMultilevel"/>
    <w:tmpl w:val="31DE9E24"/>
    <w:lvl w:ilvl="0" w:tplc="A2F63712">
      <w:start w:val="201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705090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28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2A4541EA"/>
    <w:multiLevelType w:val="hybridMultilevel"/>
    <w:tmpl w:val="FE884E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E5B0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 w15:restartNumberingAfterBreak="0">
    <w:nsid w:val="2BAF164C"/>
    <w:multiLevelType w:val="hybridMultilevel"/>
    <w:tmpl w:val="46907066"/>
    <w:lvl w:ilvl="0" w:tplc="C1209B6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C7295"/>
    <w:multiLevelType w:val="hybridMultilevel"/>
    <w:tmpl w:val="BBA664F6"/>
    <w:lvl w:ilvl="0" w:tplc="1130B358">
      <w:numFmt w:val="bullet"/>
      <w:lvlText w:val="-"/>
      <w:lvlJc w:val="left"/>
      <w:pPr>
        <w:ind w:left="720" w:hanging="360"/>
      </w:pPr>
      <w:rPr>
        <w:rFonts w:ascii="UniN Reg" w:eastAsia="Calibri" w:hAnsi="UniN Reg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4" w15:restartNumberingAfterBreak="0">
    <w:nsid w:val="42CF380F"/>
    <w:multiLevelType w:val="hybridMultilevel"/>
    <w:tmpl w:val="375AC3C0"/>
    <w:lvl w:ilvl="0" w:tplc="6444128E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076F1"/>
    <w:multiLevelType w:val="hybridMultilevel"/>
    <w:tmpl w:val="80FA8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72AA"/>
    <w:multiLevelType w:val="hybridMultilevel"/>
    <w:tmpl w:val="0CD47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E4786"/>
    <w:multiLevelType w:val="hybridMultilevel"/>
    <w:tmpl w:val="65389A40"/>
    <w:lvl w:ilvl="0" w:tplc="B9C09B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37539"/>
    <w:multiLevelType w:val="multilevel"/>
    <w:tmpl w:val="B46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65C9D"/>
    <w:multiLevelType w:val="hybridMultilevel"/>
    <w:tmpl w:val="DFB48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656F9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3" w15:restartNumberingAfterBreak="0">
    <w:nsid w:val="62872E56"/>
    <w:multiLevelType w:val="multilevel"/>
    <w:tmpl w:val="8BC8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4777FDB"/>
    <w:multiLevelType w:val="hybridMultilevel"/>
    <w:tmpl w:val="B024F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F1C65"/>
    <w:multiLevelType w:val="hybridMultilevel"/>
    <w:tmpl w:val="F9A6E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C314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70250B"/>
    <w:multiLevelType w:val="hybridMultilevel"/>
    <w:tmpl w:val="71C05F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F74C6"/>
    <w:multiLevelType w:val="hybridMultilevel"/>
    <w:tmpl w:val="1A8A92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F4A4C"/>
    <w:multiLevelType w:val="hybridMultilevel"/>
    <w:tmpl w:val="561C01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9"/>
  </w:num>
  <w:num w:numId="4">
    <w:abstractNumId w:val="27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26"/>
  </w:num>
  <w:num w:numId="10">
    <w:abstractNumId w:val="5"/>
  </w:num>
  <w:num w:numId="11">
    <w:abstractNumId w:val="15"/>
  </w:num>
  <w:num w:numId="12">
    <w:abstractNumId w:val="21"/>
  </w:num>
  <w:num w:numId="13">
    <w:abstractNumId w:val="17"/>
  </w:num>
  <w:num w:numId="14">
    <w:abstractNumId w:val="25"/>
  </w:num>
  <w:num w:numId="15">
    <w:abstractNumId w:val="2"/>
  </w:num>
  <w:num w:numId="16">
    <w:abstractNumId w:val="14"/>
  </w:num>
  <w:num w:numId="17">
    <w:abstractNumId w:val="16"/>
  </w:num>
  <w:num w:numId="18">
    <w:abstractNumId w:val="3"/>
  </w:num>
  <w:num w:numId="19">
    <w:abstractNumId w:val="10"/>
  </w:num>
  <w:num w:numId="20">
    <w:abstractNumId w:val="20"/>
  </w:num>
  <w:num w:numId="21">
    <w:abstractNumId w:val="4"/>
  </w:num>
  <w:num w:numId="22">
    <w:abstractNumId w:val="22"/>
  </w:num>
  <w:num w:numId="23">
    <w:abstractNumId w:val="23"/>
  </w:num>
  <w:num w:numId="24">
    <w:abstractNumId w:val="8"/>
  </w:num>
  <w:num w:numId="25">
    <w:abstractNumId w:val="24"/>
  </w:num>
  <w:num w:numId="26">
    <w:abstractNumId w:val="1"/>
  </w:num>
  <w:num w:numId="27">
    <w:abstractNumId w:val="18"/>
  </w:num>
  <w:num w:numId="28">
    <w:abstractNumId w:val="28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EF"/>
    <w:rsid w:val="00004CC5"/>
    <w:rsid w:val="0000601A"/>
    <w:rsid w:val="00006672"/>
    <w:rsid w:val="000072A7"/>
    <w:rsid w:val="00020780"/>
    <w:rsid w:val="00021E2E"/>
    <w:rsid w:val="000263D9"/>
    <w:rsid w:val="00026C05"/>
    <w:rsid w:val="000274A2"/>
    <w:rsid w:val="00030EE4"/>
    <w:rsid w:val="0003163E"/>
    <w:rsid w:val="00032198"/>
    <w:rsid w:val="000326FD"/>
    <w:rsid w:val="00034159"/>
    <w:rsid w:val="00037C63"/>
    <w:rsid w:val="00037E18"/>
    <w:rsid w:val="00042025"/>
    <w:rsid w:val="00043038"/>
    <w:rsid w:val="0005245E"/>
    <w:rsid w:val="00056057"/>
    <w:rsid w:val="00056A09"/>
    <w:rsid w:val="00061B33"/>
    <w:rsid w:val="00063786"/>
    <w:rsid w:val="0006418B"/>
    <w:rsid w:val="0006592F"/>
    <w:rsid w:val="0006718E"/>
    <w:rsid w:val="00067A75"/>
    <w:rsid w:val="00070381"/>
    <w:rsid w:val="00072ABB"/>
    <w:rsid w:val="0007431C"/>
    <w:rsid w:val="0007529D"/>
    <w:rsid w:val="00075CFB"/>
    <w:rsid w:val="00076D69"/>
    <w:rsid w:val="0008036A"/>
    <w:rsid w:val="00081FBA"/>
    <w:rsid w:val="00092BF7"/>
    <w:rsid w:val="000A0FF6"/>
    <w:rsid w:val="000A124E"/>
    <w:rsid w:val="000A1E64"/>
    <w:rsid w:val="000A3E03"/>
    <w:rsid w:val="000A70DF"/>
    <w:rsid w:val="000B4AF0"/>
    <w:rsid w:val="000B5C93"/>
    <w:rsid w:val="000B648C"/>
    <w:rsid w:val="000B7D04"/>
    <w:rsid w:val="000C093A"/>
    <w:rsid w:val="000C7BB4"/>
    <w:rsid w:val="000C7DA3"/>
    <w:rsid w:val="000D0F4D"/>
    <w:rsid w:val="000D1D4E"/>
    <w:rsid w:val="000D2B4C"/>
    <w:rsid w:val="000D47ED"/>
    <w:rsid w:val="000D6169"/>
    <w:rsid w:val="000D6D75"/>
    <w:rsid w:val="000D7BC5"/>
    <w:rsid w:val="000D7D41"/>
    <w:rsid w:val="000E316B"/>
    <w:rsid w:val="000E541B"/>
    <w:rsid w:val="000F2E5F"/>
    <w:rsid w:val="000F4473"/>
    <w:rsid w:val="000F6324"/>
    <w:rsid w:val="000F7FCE"/>
    <w:rsid w:val="001038CA"/>
    <w:rsid w:val="00103A19"/>
    <w:rsid w:val="00105175"/>
    <w:rsid w:val="00113C2B"/>
    <w:rsid w:val="00115BD8"/>
    <w:rsid w:val="0012039C"/>
    <w:rsid w:val="0013241C"/>
    <w:rsid w:val="00132C19"/>
    <w:rsid w:val="001331FD"/>
    <w:rsid w:val="001340AB"/>
    <w:rsid w:val="00136958"/>
    <w:rsid w:val="00136EA0"/>
    <w:rsid w:val="00140DA9"/>
    <w:rsid w:val="00140EF5"/>
    <w:rsid w:val="00141947"/>
    <w:rsid w:val="001444FB"/>
    <w:rsid w:val="00145B84"/>
    <w:rsid w:val="00146144"/>
    <w:rsid w:val="00153330"/>
    <w:rsid w:val="001545B5"/>
    <w:rsid w:val="0015638E"/>
    <w:rsid w:val="00157234"/>
    <w:rsid w:val="00160419"/>
    <w:rsid w:val="00162D86"/>
    <w:rsid w:val="0017250D"/>
    <w:rsid w:val="001820D8"/>
    <w:rsid w:val="00183196"/>
    <w:rsid w:val="00184EAD"/>
    <w:rsid w:val="00187131"/>
    <w:rsid w:val="00187509"/>
    <w:rsid w:val="0019071D"/>
    <w:rsid w:val="001927CE"/>
    <w:rsid w:val="001948C2"/>
    <w:rsid w:val="00196204"/>
    <w:rsid w:val="001A26FA"/>
    <w:rsid w:val="001A3025"/>
    <w:rsid w:val="001A4D97"/>
    <w:rsid w:val="001B26CB"/>
    <w:rsid w:val="001B4E40"/>
    <w:rsid w:val="001C1E0C"/>
    <w:rsid w:val="001C2DA3"/>
    <w:rsid w:val="001C4BD6"/>
    <w:rsid w:val="001C4E28"/>
    <w:rsid w:val="001D1199"/>
    <w:rsid w:val="001D12B2"/>
    <w:rsid w:val="001E1E26"/>
    <w:rsid w:val="001E6102"/>
    <w:rsid w:val="001E633E"/>
    <w:rsid w:val="001E67EC"/>
    <w:rsid w:val="001E7247"/>
    <w:rsid w:val="001F0B49"/>
    <w:rsid w:val="001F0B8A"/>
    <w:rsid w:val="001F0D94"/>
    <w:rsid w:val="001F14D6"/>
    <w:rsid w:val="001F15BC"/>
    <w:rsid w:val="001F29F2"/>
    <w:rsid w:val="001F3C7D"/>
    <w:rsid w:val="001F46FA"/>
    <w:rsid w:val="0020220C"/>
    <w:rsid w:val="00202767"/>
    <w:rsid w:val="00204385"/>
    <w:rsid w:val="00206C5F"/>
    <w:rsid w:val="002109D1"/>
    <w:rsid w:val="0021326A"/>
    <w:rsid w:val="00216499"/>
    <w:rsid w:val="00217356"/>
    <w:rsid w:val="002200E8"/>
    <w:rsid w:val="00222240"/>
    <w:rsid w:val="00224BB2"/>
    <w:rsid w:val="00225A66"/>
    <w:rsid w:val="00230F90"/>
    <w:rsid w:val="0023555C"/>
    <w:rsid w:val="00235E0C"/>
    <w:rsid w:val="00237D84"/>
    <w:rsid w:val="0024660E"/>
    <w:rsid w:val="00246FED"/>
    <w:rsid w:val="00252369"/>
    <w:rsid w:val="0025394A"/>
    <w:rsid w:val="00255B07"/>
    <w:rsid w:val="00261CFE"/>
    <w:rsid w:val="002628AC"/>
    <w:rsid w:val="002637DE"/>
    <w:rsid w:val="00266503"/>
    <w:rsid w:val="002676B6"/>
    <w:rsid w:val="00273857"/>
    <w:rsid w:val="002770D9"/>
    <w:rsid w:val="002775EC"/>
    <w:rsid w:val="00290953"/>
    <w:rsid w:val="002909D2"/>
    <w:rsid w:val="0029571F"/>
    <w:rsid w:val="002A2191"/>
    <w:rsid w:val="002A6525"/>
    <w:rsid w:val="002B099F"/>
    <w:rsid w:val="002B0B61"/>
    <w:rsid w:val="002B0FF9"/>
    <w:rsid w:val="002B3301"/>
    <w:rsid w:val="002B5089"/>
    <w:rsid w:val="002B58A5"/>
    <w:rsid w:val="002B5CFC"/>
    <w:rsid w:val="002C14A5"/>
    <w:rsid w:val="002C34A2"/>
    <w:rsid w:val="002C4767"/>
    <w:rsid w:val="002E5782"/>
    <w:rsid w:val="002E5AC4"/>
    <w:rsid w:val="002E5D4B"/>
    <w:rsid w:val="002E5E75"/>
    <w:rsid w:val="002E609D"/>
    <w:rsid w:val="002F0353"/>
    <w:rsid w:val="0031083B"/>
    <w:rsid w:val="0031453B"/>
    <w:rsid w:val="003169A3"/>
    <w:rsid w:val="00320DA0"/>
    <w:rsid w:val="00321276"/>
    <w:rsid w:val="00325BA1"/>
    <w:rsid w:val="00327BA7"/>
    <w:rsid w:val="003336D7"/>
    <w:rsid w:val="00334B08"/>
    <w:rsid w:val="0034756F"/>
    <w:rsid w:val="00347625"/>
    <w:rsid w:val="003516B0"/>
    <w:rsid w:val="00354F07"/>
    <w:rsid w:val="00355DCC"/>
    <w:rsid w:val="00356009"/>
    <w:rsid w:val="00357DE6"/>
    <w:rsid w:val="0037108E"/>
    <w:rsid w:val="00371465"/>
    <w:rsid w:val="0037450E"/>
    <w:rsid w:val="00380F92"/>
    <w:rsid w:val="00382323"/>
    <w:rsid w:val="00384B7C"/>
    <w:rsid w:val="0039059B"/>
    <w:rsid w:val="003A7B84"/>
    <w:rsid w:val="003A7F3A"/>
    <w:rsid w:val="003B45B0"/>
    <w:rsid w:val="003B6CCE"/>
    <w:rsid w:val="003B6F97"/>
    <w:rsid w:val="003D0650"/>
    <w:rsid w:val="003D32A7"/>
    <w:rsid w:val="003D3B2F"/>
    <w:rsid w:val="003D63B6"/>
    <w:rsid w:val="003D785E"/>
    <w:rsid w:val="003D7D23"/>
    <w:rsid w:val="003E3050"/>
    <w:rsid w:val="003E3484"/>
    <w:rsid w:val="003E56FD"/>
    <w:rsid w:val="003E57F3"/>
    <w:rsid w:val="003E761F"/>
    <w:rsid w:val="003E77BA"/>
    <w:rsid w:val="003E7A49"/>
    <w:rsid w:val="003F40EF"/>
    <w:rsid w:val="003F4164"/>
    <w:rsid w:val="003F5766"/>
    <w:rsid w:val="00404FC0"/>
    <w:rsid w:val="00413CC4"/>
    <w:rsid w:val="00414F8C"/>
    <w:rsid w:val="004160BC"/>
    <w:rsid w:val="004215A8"/>
    <w:rsid w:val="00421C71"/>
    <w:rsid w:val="0042216A"/>
    <w:rsid w:val="00422ED0"/>
    <w:rsid w:val="004246B1"/>
    <w:rsid w:val="00426A62"/>
    <w:rsid w:val="00431219"/>
    <w:rsid w:val="00440942"/>
    <w:rsid w:val="00452559"/>
    <w:rsid w:val="004545BF"/>
    <w:rsid w:val="00455528"/>
    <w:rsid w:val="00457128"/>
    <w:rsid w:val="004621CD"/>
    <w:rsid w:val="004665F4"/>
    <w:rsid w:val="0047053B"/>
    <w:rsid w:val="0047371C"/>
    <w:rsid w:val="00475C1C"/>
    <w:rsid w:val="00476E27"/>
    <w:rsid w:val="004827E6"/>
    <w:rsid w:val="00482C4C"/>
    <w:rsid w:val="00483A2F"/>
    <w:rsid w:val="00483C7D"/>
    <w:rsid w:val="00484C37"/>
    <w:rsid w:val="004A44CE"/>
    <w:rsid w:val="004B0679"/>
    <w:rsid w:val="004B2FC3"/>
    <w:rsid w:val="004B7814"/>
    <w:rsid w:val="004C1815"/>
    <w:rsid w:val="004C633A"/>
    <w:rsid w:val="004C7A80"/>
    <w:rsid w:val="004D1129"/>
    <w:rsid w:val="004D40F0"/>
    <w:rsid w:val="004E0DF7"/>
    <w:rsid w:val="004E1B92"/>
    <w:rsid w:val="004E2978"/>
    <w:rsid w:val="004E30FB"/>
    <w:rsid w:val="004E6011"/>
    <w:rsid w:val="004E7E04"/>
    <w:rsid w:val="004F3A91"/>
    <w:rsid w:val="004F3F2D"/>
    <w:rsid w:val="00500001"/>
    <w:rsid w:val="00502EE3"/>
    <w:rsid w:val="0050393B"/>
    <w:rsid w:val="005058AB"/>
    <w:rsid w:val="0051422C"/>
    <w:rsid w:val="005160C7"/>
    <w:rsid w:val="00524196"/>
    <w:rsid w:val="00525F1B"/>
    <w:rsid w:val="00526956"/>
    <w:rsid w:val="00527236"/>
    <w:rsid w:val="0054236B"/>
    <w:rsid w:val="00544AEE"/>
    <w:rsid w:val="00554D15"/>
    <w:rsid w:val="00556305"/>
    <w:rsid w:val="00561299"/>
    <w:rsid w:val="00561871"/>
    <w:rsid w:val="0057662F"/>
    <w:rsid w:val="00577E27"/>
    <w:rsid w:val="00583312"/>
    <w:rsid w:val="00583EA8"/>
    <w:rsid w:val="00591086"/>
    <w:rsid w:val="00591D0B"/>
    <w:rsid w:val="00592B36"/>
    <w:rsid w:val="005932B0"/>
    <w:rsid w:val="00594309"/>
    <w:rsid w:val="005A3BCE"/>
    <w:rsid w:val="005A4648"/>
    <w:rsid w:val="005A6F81"/>
    <w:rsid w:val="005B0568"/>
    <w:rsid w:val="005B290E"/>
    <w:rsid w:val="005B72A9"/>
    <w:rsid w:val="005B7C1F"/>
    <w:rsid w:val="005C12A2"/>
    <w:rsid w:val="005C2787"/>
    <w:rsid w:val="005C2A28"/>
    <w:rsid w:val="005C2C17"/>
    <w:rsid w:val="005C55C6"/>
    <w:rsid w:val="005C5CE6"/>
    <w:rsid w:val="005D0A7B"/>
    <w:rsid w:val="005D2C07"/>
    <w:rsid w:val="005D3232"/>
    <w:rsid w:val="005D52C3"/>
    <w:rsid w:val="005E07B8"/>
    <w:rsid w:val="005E3AFE"/>
    <w:rsid w:val="005E5D42"/>
    <w:rsid w:val="005E7175"/>
    <w:rsid w:val="005F165E"/>
    <w:rsid w:val="005F269D"/>
    <w:rsid w:val="005F376A"/>
    <w:rsid w:val="005F5EA7"/>
    <w:rsid w:val="0060095F"/>
    <w:rsid w:val="00601E0A"/>
    <w:rsid w:val="00612D1A"/>
    <w:rsid w:val="00613421"/>
    <w:rsid w:val="006214C1"/>
    <w:rsid w:val="00627B96"/>
    <w:rsid w:val="00644B72"/>
    <w:rsid w:val="0064609E"/>
    <w:rsid w:val="00651F72"/>
    <w:rsid w:val="00654B33"/>
    <w:rsid w:val="0066698B"/>
    <w:rsid w:val="006738C5"/>
    <w:rsid w:val="00683B28"/>
    <w:rsid w:val="00690CA6"/>
    <w:rsid w:val="00693F1B"/>
    <w:rsid w:val="006967DF"/>
    <w:rsid w:val="006A2829"/>
    <w:rsid w:val="006A2C0E"/>
    <w:rsid w:val="006A2DC2"/>
    <w:rsid w:val="006A4DCA"/>
    <w:rsid w:val="006A7EBD"/>
    <w:rsid w:val="006B4389"/>
    <w:rsid w:val="006B6124"/>
    <w:rsid w:val="006C349E"/>
    <w:rsid w:val="006C5584"/>
    <w:rsid w:val="006C5D7D"/>
    <w:rsid w:val="006C5EE0"/>
    <w:rsid w:val="006C6391"/>
    <w:rsid w:val="006D3844"/>
    <w:rsid w:val="006E1AB3"/>
    <w:rsid w:val="006E5A57"/>
    <w:rsid w:val="006E7F24"/>
    <w:rsid w:val="006F3600"/>
    <w:rsid w:val="006F3917"/>
    <w:rsid w:val="006F3FFE"/>
    <w:rsid w:val="006F65AA"/>
    <w:rsid w:val="007006AA"/>
    <w:rsid w:val="00700A49"/>
    <w:rsid w:val="00705645"/>
    <w:rsid w:val="00706DB9"/>
    <w:rsid w:val="00713E4F"/>
    <w:rsid w:val="00720E9E"/>
    <w:rsid w:val="00727BE0"/>
    <w:rsid w:val="00731404"/>
    <w:rsid w:val="00731A2A"/>
    <w:rsid w:val="00731DC4"/>
    <w:rsid w:val="00734F98"/>
    <w:rsid w:val="00737656"/>
    <w:rsid w:val="00742013"/>
    <w:rsid w:val="007435CE"/>
    <w:rsid w:val="0074376F"/>
    <w:rsid w:val="00743D00"/>
    <w:rsid w:val="00746146"/>
    <w:rsid w:val="007563DB"/>
    <w:rsid w:val="0075655B"/>
    <w:rsid w:val="00760D5D"/>
    <w:rsid w:val="007634EE"/>
    <w:rsid w:val="0077006E"/>
    <w:rsid w:val="00773A53"/>
    <w:rsid w:val="0077523B"/>
    <w:rsid w:val="00776E6E"/>
    <w:rsid w:val="007808D4"/>
    <w:rsid w:val="00781FB7"/>
    <w:rsid w:val="00782239"/>
    <w:rsid w:val="0078687A"/>
    <w:rsid w:val="00787C79"/>
    <w:rsid w:val="007921F7"/>
    <w:rsid w:val="00794B9A"/>
    <w:rsid w:val="0079509B"/>
    <w:rsid w:val="00795943"/>
    <w:rsid w:val="007A19B1"/>
    <w:rsid w:val="007A1D7A"/>
    <w:rsid w:val="007A3BC8"/>
    <w:rsid w:val="007A41FD"/>
    <w:rsid w:val="007A450F"/>
    <w:rsid w:val="007B04FB"/>
    <w:rsid w:val="007B2412"/>
    <w:rsid w:val="007B4A08"/>
    <w:rsid w:val="007B7450"/>
    <w:rsid w:val="007C0DD5"/>
    <w:rsid w:val="007C7727"/>
    <w:rsid w:val="007D46CA"/>
    <w:rsid w:val="007E282B"/>
    <w:rsid w:val="007E40BB"/>
    <w:rsid w:val="007E47A0"/>
    <w:rsid w:val="007F262D"/>
    <w:rsid w:val="008017C2"/>
    <w:rsid w:val="00802EB4"/>
    <w:rsid w:val="0081028E"/>
    <w:rsid w:val="008112C0"/>
    <w:rsid w:val="0081325E"/>
    <w:rsid w:val="0081409F"/>
    <w:rsid w:val="00820841"/>
    <w:rsid w:val="00821828"/>
    <w:rsid w:val="00821CCA"/>
    <w:rsid w:val="0082535E"/>
    <w:rsid w:val="0082723C"/>
    <w:rsid w:val="00830718"/>
    <w:rsid w:val="00831194"/>
    <w:rsid w:val="008340FB"/>
    <w:rsid w:val="00837611"/>
    <w:rsid w:val="00837C2B"/>
    <w:rsid w:val="00840266"/>
    <w:rsid w:val="00843776"/>
    <w:rsid w:val="00843EDF"/>
    <w:rsid w:val="0084462E"/>
    <w:rsid w:val="00844AEF"/>
    <w:rsid w:val="00850AEE"/>
    <w:rsid w:val="00852790"/>
    <w:rsid w:val="00853729"/>
    <w:rsid w:val="008716C1"/>
    <w:rsid w:val="008719F8"/>
    <w:rsid w:val="00872484"/>
    <w:rsid w:val="008739AA"/>
    <w:rsid w:val="00874F50"/>
    <w:rsid w:val="00875217"/>
    <w:rsid w:val="00875CB0"/>
    <w:rsid w:val="00880979"/>
    <w:rsid w:val="00881B34"/>
    <w:rsid w:val="0088338E"/>
    <w:rsid w:val="0088452A"/>
    <w:rsid w:val="0088669C"/>
    <w:rsid w:val="008877D4"/>
    <w:rsid w:val="008900DB"/>
    <w:rsid w:val="00890523"/>
    <w:rsid w:val="008906D0"/>
    <w:rsid w:val="00896D24"/>
    <w:rsid w:val="008A20B2"/>
    <w:rsid w:val="008A2E9C"/>
    <w:rsid w:val="008A3D45"/>
    <w:rsid w:val="008A62C3"/>
    <w:rsid w:val="008B6089"/>
    <w:rsid w:val="008C0428"/>
    <w:rsid w:val="008C12FB"/>
    <w:rsid w:val="008C5010"/>
    <w:rsid w:val="008D15DC"/>
    <w:rsid w:val="008D5B8E"/>
    <w:rsid w:val="008F03D7"/>
    <w:rsid w:val="008F0FCD"/>
    <w:rsid w:val="008F327C"/>
    <w:rsid w:val="008F5F6F"/>
    <w:rsid w:val="008F634C"/>
    <w:rsid w:val="008F6AAA"/>
    <w:rsid w:val="008F7716"/>
    <w:rsid w:val="00906956"/>
    <w:rsid w:val="00913528"/>
    <w:rsid w:val="00914AB2"/>
    <w:rsid w:val="009169BF"/>
    <w:rsid w:val="009174C3"/>
    <w:rsid w:val="00921063"/>
    <w:rsid w:val="00924290"/>
    <w:rsid w:val="0092790C"/>
    <w:rsid w:val="009329E1"/>
    <w:rsid w:val="00932FA9"/>
    <w:rsid w:val="00937900"/>
    <w:rsid w:val="009428D5"/>
    <w:rsid w:val="0095324C"/>
    <w:rsid w:val="00953779"/>
    <w:rsid w:val="00954D9F"/>
    <w:rsid w:val="00956702"/>
    <w:rsid w:val="00960129"/>
    <w:rsid w:val="0096092C"/>
    <w:rsid w:val="00964C89"/>
    <w:rsid w:val="009651EE"/>
    <w:rsid w:val="00970A5A"/>
    <w:rsid w:val="00971371"/>
    <w:rsid w:val="00973CE9"/>
    <w:rsid w:val="00975D2B"/>
    <w:rsid w:val="009773FC"/>
    <w:rsid w:val="00981472"/>
    <w:rsid w:val="00981844"/>
    <w:rsid w:val="00981D95"/>
    <w:rsid w:val="009908C6"/>
    <w:rsid w:val="00992BCF"/>
    <w:rsid w:val="00992D0D"/>
    <w:rsid w:val="00996190"/>
    <w:rsid w:val="009A0FE5"/>
    <w:rsid w:val="009A1F7D"/>
    <w:rsid w:val="009A4233"/>
    <w:rsid w:val="009A54A2"/>
    <w:rsid w:val="009A6D0E"/>
    <w:rsid w:val="009B3568"/>
    <w:rsid w:val="009B3D62"/>
    <w:rsid w:val="009B44B6"/>
    <w:rsid w:val="009B4C0C"/>
    <w:rsid w:val="009B5812"/>
    <w:rsid w:val="009C488A"/>
    <w:rsid w:val="009D039A"/>
    <w:rsid w:val="009D400F"/>
    <w:rsid w:val="009D57B6"/>
    <w:rsid w:val="009D6B06"/>
    <w:rsid w:val="009D6EED"/>
    <w:rsid w:val="009E161A"/>
    <w:rsid w:val="009E3A3E"/>
    <w:rsid w:val="009F0786"/>
    <w:rsid w:val="009F282E"/>
    <w:rsid w:val="009F4619"/>
    <w:rsid w:val="009F5207"/>
    <w:rsid w:val="009F5534"/>
    <w:rsid w:val="009F5D75"/>
    <w:rsid w:val="009F70E5"/>
    <w:rsid w:val="00A036B2"/>
    <w:rsid w:val="00A03866"/>
    <w:rsid w:val="00A11B32"/>
    <w:rsid w:val="00A120DC"/>
    <w:rsid w:val="00A1441D"/>
    <w:rsid w:val="00A17864"/>
    <w:rsid w:val="00A25D81"/>
    <w:rsid w:val="00A320F7"/>
    <w:rsid w:val="00A35B70"/>
    <w:rsid w:val="00A35CEB"/>
    <w:rsid w:val="00A427FC"/>
    <w:rsid w:val="00A42988"/>
    <w:rsid w:val="00A4447E"/>
    <w:rsid w:val="00A44922"/>
    <w:rsid w:val="00A47A42"/>
    <w:rsid w:val="00A5414C"/>
    <w:rsid w:val="00A61DB9"/>
    <w:rsid w:val="00A61E85"/>
    <w:rsid w:val="00A64D9B"/>
    <w:rsid w:val="00A65955"/>
    <w:rsid w:val="00A7014C"/>
    <w:rsid w:val="00A70594"/>
    <w:rsid w:val="00A764E6"/>
    <w:rsid w:val="00A837D0"/>
    <w:rsid w:val="00A859F1"/>
    <w:rsid w:val="00A951C6"/>
    <w:rsid w:val="00A97E7C"/>
    <w:rsid w:val="00AA181D"/>
    <w:rsid w:val="00AA255F"/>
    <w:rsid w:val="00AA4A52"/>
    <w:rsid w:val="00AA5C3E"/>
    <w:rsid w:val="00AA6DCE"/>
    <w:rsid w:val="00AB00DB"/>
    <w:rsid w:val="00AB2A7B"/>
    <w:rsid w:val="00AB3A4C"/>
    <w:rsid w:val="00AB3CC2"/>
    <w:rsid w:val="00AB54FA"/>
    <w:rsid w:val="00AC0087"/>
    <w:rsid w:val="00AC058D"/>
    <w:rsid w:val="00AC2C78"/>
    <w:rsid w:val="00AC3B8D"/>
    <w:rsid w:val="00AC42AB"/>
    <w:rsid w:val="00AC59D1"/>
    <w:rsid w:val="00AC7460"/>
    <w:rsid w:val="00AD1C4E"/>
    <w:rsid w:val="00AD1F28"/>
    <w:rsid w:val="00AD35AE"/>
    <w:rsid w:val="00AD417F"/>
    <w:rsid w:val="00AD7930"/>
    <w:rsid w:val="00AF00CA"/>
    <w:rsid w:val="00AF25FD"/>
    <w:rsid w:val="00AF3227"/>
    <w:rsid w:val="00B04D90"/>
    <w:rsid w:val="00B067C2"/>
    <w:rsid w:val="00B12391"/>
    <w:rsid w:val="00B219CC"/>
    <w:rsid w:val="00B2218C"/>
    <w:rsid w:val="00B24FDC"/>
    <w:rsid w:val="00B256B8"/>
    <w:rsid w:val="00B27D21"/>
    <w:rsid w:val="00B332FB"/>
    <w:rsid w:val="00B441B2"/>
    <w:rsid w:val="00B4662D"/>
    <w:rsid w:val="00B47039"/>
    <w:rsid w:val="00B50262"/>
    <w:rsid w:val="00B570F8"/>
    <w:rsid w:val="00B62BBE"/>
    <w:rsid w:val="00B6505C"/>
    <w:rsid w:val="00B66DBA"/>
    <w:rsid w:val="00B7165B"/>
    <w:rsid w:val="00B72F10"/>
    <w:rsid w:val="00B746F5"/>
    <w:rsid w:val="00B7718D"/>
    <w:rsid w:val="00B840A7"/>
    <w:rsid w:val="00B85DDE"/>
    <w:rsid w:val="00B86365"/>
    <w:rsid w:val="00BA1B07"/>
    <w:rsid w:val="00BA33FA"/>
    <w:rsid w:val="00BA3818"/>
    <w:rsid w:val="00BA3E49"/>
    <w:rsid w:val="00BB10C7"/>
    <w:rsid w:val="00BB4042"/>
    <w:rsid w:val="00BC023B"/>
    <w:rsid w:val="00BC4C99"/>
    <w:rsid w:val="00BE0A20"/>
    <w:rsid w:val="00BE2C66"/>
    <w:rsid w:val="00BE4639"/>
    <w:rsid w:val="00BE65C0"/>
    <w:rsid w:val="00BF258C"/>
    <w:rsid w:val="00BF314C"/>
    <w:rsid w:val="00BF6775"/>
    <w:rsid w:val="00BF7E46"/>
    <w:rsid w:val="00C00E61"/>
    <w:rsid w:val="00C04622"/>
    <w:rsid w:val="00C06367"/>
    <w:rsid w:val="00C066B5"/>
    <w:rsid w:val="00C069E2"/>
    <w:rsid w:val="00C10E34"/>
    <w:rsid w:val="00C11A49"/>
    <w:rsid w:val="00C14DE3"/>
    <w:rsid w:val="00C20A26"/>
    <w:rsid w:val="00C23956"/>
    <w:rsid w:val="00C255B9"/>
    <w:rsid w:val="00C2573F"/>
    <w:rsid w:val="00C257D9"/>
    <w:rsid w:val="00C26D3E"/>
    <w:rsid w:val="00C30C12"/>
    <w:rsid w:val="00C31476"/>
    <w:rsid w:val="00C31BB3"/>
    <w:rsid w:val="00C355C7"/>
    <w:rsid w:val="00C448BA"/>
    <w:rsid w:val="00C52787"/>
    <w:rsid w:val="00C55AD3"/>
    <w:rsid w:val="00C577A5"/>
    <w:rsid w:val="00C612C6"/>
    <w:rsid w:val="00C63999"/>
    <w:rsid w:val="00C64400"/>
    <w:rsid w:val="00C64783"/>
    <w:rsid w:val="00C65C3C"/>
    <w:rsid w:val="00C70550"/>
    <w:rsid w:val="00C7379B"/>
    <w:rsid w:val="00CA61E9"/>
    <w:rsid w:val="00CA79EC"/>
    <w:rsid w:val="00CB002A"/>
    <w:rsid w:val="00CB181E"/>
    <w:rsid w:val="00CB245A"/>
    <w:rsid w:val="00CB3584"/>
    <w:rsid w:val="00CB3861"/>
    <w:rsid w:val="00CB57F2"/>
    <w:rsid w:val="00CB6AC6"/>
    <w:rsid w:val="00CB77CB"/>
    <w:rsid w:val="00CC1EDA"/>
    <w:rsid w:val="00CC672C"/>
    <w:rsid w:val="00CC7CA0"/>
    <w:rsid w:val="00CD02CF"/>
    <w:rsid w:val="00CD3A27"/>
    <w:rsid w:val="00CD4BCF"/>
    <w:rsid w:val="00CD4C2F"/>
    <w:rsid w:val="00CD5E71"/>
    <w:rsid w:val="00CE2F1C"/>
    <w:rsid w:val="00CE7014"/>
    <w:rsid w:val="00CF332B"/>
    <w:rsid w:val="00CF48D6"/>
    <w:rsid w:val="00D0062A"/>
    <w:rsid w:val="00D03642"/>
    <w:rsid w:val="00D0440F"/>
    <w:rsid w:val="00D17057"/>
    <w:rsid w:val="00D2254F"/>
    <w:rsid w:val="00D23EC5"/>
    <w:rsid w:val="00D24D48"/>
    <w:rsid w:val="00D27821"/>
    <w:rsid w:val="00D3071F"/>
    <w:rsid w:val="00D31452"/>
    <w:rsid w:val="00D317DA"/>
    <w:rsid w:val="00D31FBA"/>
    <w:rsid w:val="00D32651"/>
    <w:rsid w:val="00D345FE"/>
    <w:rsid w:val="00D36387"/>
    <w:rsid w:val="00D40096"/>
    <w:rsid w:val="00D42261"/>
    <w:rsid w:val="00D52D84"/>
    <w:rsid w:val="00D53099"/>
    <w:rsid w:val="00D63900"/>
    <w:rsid w:val="00D64630"/>
    <w:rsid w:val="00D654FC"/>
    <w:rsid w:val="00D73D35"/>
    <w:rsid w:val="00D816C2"/>
    <w:rsid w:val="00D85433"/>
    <w:rsid w:val="00D8746D"/>
    <w:rsid w:val="00D91621"/>
    <w:rsid w:val="00DA2789"/>
    <w:rsid w:val="00DA3D1F"/>
    <w:rsid w:val="00DA4359"/>
    <w:rsid w:val="00DA7531"/>
    <w:rsid w:val="00DB2143"/>
    <w:rsid w:val="00DB4D22"/>
    <w:rsid w:val="00DC03B6"/>
    <w:rsid w:val="00DC2DB7"/>
    <w:rsid w:val="00DC5ADC"/>
    <w:rsid w:val="00DC6672"/>
    <w:rsid w:val="00DD0EED"/>
    <w:rsid w:val="00DD11A1"/>
    <w:rsid w:val="00DD226B"/>
    <w:rsid w:val="00DD2512"/>
    <w:rsid w:val="00DD2760"/>
    <w:rsid w:val="00DD4230"/>
    <w:rsid w:val="00DD5472"/>
    <w:rsid w:val="00DD7FE4"/>
    <w:rsid w:val="00DE2006"/>
    <w:rsid w:val="00DE3405"/>
    <w:rsid w:val="00DF11B9"/>
    <w:rsid w:val="00DF2433"/>
    <w:rsid w:val="00DF66D3"/>
    <w:rsid w:val="00DF6914"/>
    <w:rsid w:val="00E048C3"/>
    <w:rsid w:val="00E07267"/>
    <w:rsid w:val="00E15D41"/>
    <w:rsid w:val="00E165DA"/>
    <w:rsid w:val="00E16B1E"/>
    <w:rsid w:val="00E16B36"/>
    <w:rsid w:val="00E242B7"/>
    <w:rsid w:val="00E24DD1"/>
    <w:rsid w:val="00E37675"/>
    <w:rsid w:val="00E40179"/>
    <w:rsid w:val="00E43F4A"/>
    <w:rsid w:val="00E4617C"/>
    <w:rsid w:val="00E46713"/>
    <w:rsid w:val="00E55634"/>
    <w:rsid w:val="00E617EB"/>
    <w:rsid w:val="00E639AD"/>
    <w:rsid w:val="00E654F4"/>
    <w:rsid w:val="00E669C8"/>
    <w:rsid w:val="00E66B24"/>
    <w:rsid w:val="00E71C65"/>
    <w:rsid w:val="00E74960"/>
    <w:rsid w:val="00E81EF9"/>
    <w:rsid w:val="00E82227"/>
    <w:rsid w:val="00E8402F"/>
    <w:rsid w:val="00E86348"/>
    <w:rsid w:val="00E90D23"/>
    <w:rsid w:val="00E90FAE"/>
    <w:rsid w:val="00EB1789"/>
    <w:rsid w:val="00EB4FF4"/>
    <w:rsid w:val="00EC2135"/>
    <w:rsid w:val="00EC2429"/>
    <w:rsid w:val="00EC3199"/>
    <w:rsid w:val="00EC6457"/>
    <w:rsid w:val="00EE128A"/>
    <w:rsid w:val="00EE3AAA"/>
    <w:rsid w:val="00EE6710"/>
    <w:rsid w:val="00EE719A"/>
    <w:rsid w:val="00EF09AF"/>
    <w:rsid w:val="00F00BB2"/>
    <w:rsid w:val="00F03BB2"/>
    <w:rsid w:val="00F111C7"/>
    <w:rsid w:val="00F14C79"/>
    <w:rsid w:val="00F17366"/>
    <w:rsid w:val="00F323F0"/>
    <w:rsid w:val="00F32C76"/>
    <w:rsid w:val="00F35319"/>
    <w:rsid w:val="00F35385"/>
    <w:rsid w:val="00F36305"/>
    <w:rsid w:val="00F404EA"/>
    <w:rsid w:val="00F41585"/>
    <w:rsid w:val="00F50D67"/>
    <w:rsid w:val="00F65D54"/>
    <w:rsid w:val="00F71422"/>
    <w:rsid w:val="00F75BE4"/>
    <w:rsid w:val="00F76134"/>
    <w:rsid w:val="00F81196"/>
    <w:rsid w:val="00F832F3"/>
    <w:rsid w:val="00F87BC2"/>
    <w:rsid w:val="00F91447"/>
    <w:rsid w:val="00F91828"/>
    <w:rsid w:val="00F919D5"/>
    <w:rsid w:val="00F96B27"/>
    <w:rsid w:val="00FA067E"/>
    <w:rsid w:val="00FA4CF5"/>
    <w:rsid w:val="00FB23AE"/>
    <w:rsid w:val="00FB2A6F"/>
    <w:rsid w:val="00FB49ED"/>
    <w:rsid w:val="00FC0D6B"/>
    <w:rsid w:val="00FC21B6"/>
    <w:rsid w:val="00FC39E9"/>
    <w:rsid w:val="00FC6645"/>
    <w:rsid w:val="00FD1443"/>
    <w:rsid w:val="00FD2E46"/>
    <w:rsid w:val="00FD34E6"/>
    <w:rsid w:val="00FD52F2"/>
    <w:rsid w:val="00FE0673"/>
    <w:rsid w:val="00FE2CB3"/>
    <w:rsid w:val="00FE69EC"/>
    <w:rsid w:val="00FF55E3"/>
    <w:rsid w:val="00FF6CB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D7AB-9107-437A-9B3D-AAA0CDA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A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4A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rsid w:val="006214C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214C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1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2C76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14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Hiperveza">
    <w:name w:val="Hyperlink"/>
    <w:uiPriority w:val="99"/>
    <w:unhideWhenUsed/>
    <w:rsid w:val="002C34A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D9B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rsid w:val="00A64D9B"/>
    <w:rPr>
      <w:lang w:eastAsia="en-US"/>
    </w:rPr>
  </w:style>
  <w:style w:type="character" w:styleId="Referencafusnote">
    <w:name w:val="footnote reference"/>
    <w:uiPriority w:val="99"/>
    <w:semiHidden/>
    <w:unhideWhenUsed/>
    <w:rsid w:val="00A64D9B"/>
    <w:rPr>
      <w:vertAlign w:val="superscript"/>
    </w:rPr>
  </w:style>
  <w:style w:type="character" w:styleId="Naglaeno">
    <w:name w:val="Strong"/>
    <w:uiPriority w:val="22"/>
    <w:qFormat/>
    <w:rsid w:val="00B12391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57F2"/>
    <w:rPr>
      <w:sz w:val="20"/>
      <w:szCs w:val="20"/>
      <w:lang w:val="x-none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B57F2"/>
    <w:rPr>
      <w:lang w:eastAsia="en-US"/>
    </w:rPr>
  </w:style>
  <w:style w:type="character" w:styleId="Referencakrajnjebiljeke">
    <w:name w:val="endnote reference"/>
    <w:uiPriority w:val="99"/>
    <w:semiHidden/>
    <w:unhideWhenUsed/>
    <w:rsid w:val="00CB57F2"/>
    <w:rPr>
      <w:vertAlign w:val="superscript"/>
    </w:rPr>
  </w:style>
  <w:style w:type="character" w:styleId="Istaknuto">
    <w:name w:val="Emphasis"/>
    <w:uiPriority w:val="20"/>
    <w:qFormat/>
    <w:rsid w:val="00D52D84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F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C4E9-4CC2-488B-8577-6B5D98C4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8191</CharactersWithSpaces>
  <SharedDoc>false</SharedDoc>
  <HLinks>
    <vt:vector size="48" baseType="variant"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https://narodne-novine.nn.hr/clanci/sluzbeni/full/2019_10_95_1853.html</vt:lpwstr>
      </vt:variant>
      <vt:variant>
        <vt:lpwstr/>
      </vt:variant>
      <vt:variant>
        <vt:i4>7733326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https://narodne-novine.nn.hr/clanci/sluzbeni/full/2019_12_126_2540.html</vt:lpwstr>
      </vt:variant>
      <vt:variant>
        <vt:lpwstr/>
      </vt:variant>
      <vt:variant>
        <vt:i4>7667785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https://narodne-novine.nn.hr/clanci/sluzbeni/full/2018_12_112_2175.html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http://narodne-novine.nn.hr/clanci/sluzbeni/full/2017_03_28_642.html</vt:lpwstr>
      </vt:variant>
      <vt:variant>
        <vt:lpwstr/>
      </vt:variant>
      <vt:variant>
        <vt:i4>4980846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http://narodne-novine.nn.hr/clanci/sluzbeni/full/2017_01_2_58.html</vt:lpwstr>
      </vt:variant>
      <vt:variant>
        <vt:lpwstr/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http://narodne-novine.nn.hr/clanci/sluzbeni/full/2015_12_135_2540.html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http://narodne-novine.nn.hr/clanci/sluzbeni/full/2015_08_93_1798.html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http://narodne-novine.nn.hr/clanci/sluzbeni/2015_01_3_59.html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KLIČEK</dc:creator>
  <cp:keywords/>
  <cp:lastModifiedBy>mklicek</cp:lastModifiedBy>
  <cp:revision>304</cp:revision>
  <cp:lastPrinted>2020-10-13T11:09:00Z</cp:lastPrinted>
  <dcterms:created xsi:type="dcterms:W3CDTF">2022-09-30T05:50:00Z</dcterms:created>
  <dcterms:modified xsi:type="dcterms:W3CDTF">2025-07-24T11:04:00Z</dcterms:modified>
</cp:coreProperties>
</file>